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13E" w:rsidRDefault="004C3147" w:rsidP="005C5BFF">
      <w:pPr>
        <w:pStyle w:val="a4"/>
      </w:pPr>
      <w:r>
        <w:t>Encoding</w:t>
      </w:r>
      <w:r w:rsidRPr="005C5BFF">
        <w:t xml:space="preserve"> </w:t>
      </w:r>
      <w:r w:rsidR="005C5BFF" w:rsidRPr="005C5BFF">
        <w:t>and Compression</w:t>
      </w:r>
    </w:p>
    <w:p w:rsidR="009B7A49" w:rsidRPr="00836B96" w:rsidRDefault="005C5BFF" w:rsidP="00836B96">
      <w:pPr>
        <w:pStyle w:val="a6"/>
      </w:pPr>
      <w:r>
        <w:t xml:space="preserve">This document describes Message </w:t>
      </w:r>
      <w:r w:rsidR="00C513A4">
        <w:t>T</w:t>
      </w:r>
      <w:r>
        <w:t>emplates and FAST encoding &amp; compression algorithms.</w:t>
      </w:r>
    </w:p>
    <w:p w:rsidR="006C67FA" w:rsidRDefault="007A03EE">
      <w:r>
        <w:t>RTS</w:t>
      </w:r>
      <w:r w:rsidR="00B2416F">
        <w:t xml:space="preserve"> </w:t>
      </w:r>
      <w:r w:rsidR="006A0544" w:rsidRPr="006A0544">
        <w:t xml:space="preserve">Market Data Platform </w:t>
      </w:r>
      <w:r w:rsidR="006A0544">
        <w:t>(</w:t>
      </w:r>
      <w:r w:rsidR="00B2416F">
        <w:t>MDP</w:t>
      </w:r>
      <w:r w:rsidR="006A0544">
        <w:t>)</w:t>
      </w:r>
      <w:r>
        <w:t xml:space="preserve"> </w:t>
      </w:r>
      <w:r w:rsidR="00E71D2E">
        <w:t xml:space="preserve">Version </w:t>
      </w:r>
      <w:sdt>
        <w:sdtPr>
          <w:alias w:val="Состояние"/>
          <w:id w:val="42462802"/>
          <w:placeholder>
            <w:docPart w:val="F18183966EFD49458A4CB347BBE675AA"/>
          </w:placeholder>
          <w:dataBinding w:prefixMappings="xmlns:ns0='http://purl.org/dc/elements/1.1/' xmlns:ns1='http://schemas.openxmlformats.org/package/2006/metadata/core-properties' " w:xpath="/ns1:coreProperties[1]/ns1:contentStatus[1]" w:storeItemID="{6C3C8BC8-F283-45AE-878A-BAB7291924A1}"/>
          <w:text/>
        </w:sdtPr>
        <w:sdtContent>
          <w:r w:rsidR="00FD6F24">
            <w:t>6</w:t>
          </w:r>
          <w:r w:rsidR="006335DE" w:rsidRPr="0042799F">
            <w:t>.</w:t>
          </w:r>
          <w:r w:rsidR="00B309F9">
            <w:t>9</w:t>
          </w:r>
        </w:sdtContent>
      </w:sdt>
      <w:r w:rsidR="00E71D2E">
        <w:t xml:space="preserve"> </w:t>
      </w:r>
      <w:r>
        <w:t>implements FAST</w:t>
      </w:r>
      <w:r w:rsidR="006A574A">
        <w:t xml:space="preserve"> (‘</w:t>
      </w:r>
      <w:r w:rsidR="006A574A" w:rsidRPr="006A574A">
        <w:t>FIX Adapted for S</w:t>
      </w:r>
      <w:r w:rsidR="006A574A">
        <w:t>t</w:t>
      </w:r>
      <w:r w:rsidR="006A574A" w:rsidRPr="006A574A">
        <w:t>reaming</w:t>
      </w:r>
      <w:r w:rsidR="006A574A">
        <w:t>’</w:t>
      </w:r>
      <w:r w:rsidR="006A574A" w:rsidRPr="006A574A">
        <w:t>) protocol</w:t>
      </w:r>
      <w:r>
        <w:t xml:space="preserve"> </w:t>
      </w:r>
      <w:r w:rsidR="00995E11">
        <w:t>Version 1.1</w:t>
      </w:r>
      <w:r w:rsidR="00EB0674">
        <w:t xml:space="preserve"> of December 20, 2006</w:t>
      </w:r>
      <w:r w:rsidR="00CC2FE7">
        <w:t xml:space="preserve"> and</w:t>
      </w:r>
      <w:r w:rsidR="006C67FA" w:rsidRPr="006C67FA">
        <w:t xml:space="preserve"> is based on FIX Protocol Version 5.0 Service Pack 1, of </w:t>
      </w:r>
      <w:r w:rsidR="007449B2" w:rsidRPr="007449B2">
        <w:t xml:space="preserve">March </w:t>
      </w:r>
      <w:r w:rsidR="006C67FA" w:rsidRPr="006C67FA">
        <w:t>17, 2008</w:t>
      </w:r>
      <w:r w:rsidR="001D4100">
        <w:t>.</w:t>
      </w:r>
    </w:p>
    <w:p w:rsidR="00A81EB5" w:rsidRDefault="00A81EB5">
      <w:r>
        <w:t xml:space="preserve">Please check </w:t>
      </w:r>
      <w:hyperlink r:id="rId5" w:history="1">
        <w:r w:rsidRPr="002355E6">
          <w:rPr>
            <w:rStyle w:val="af7"/>
          </w:rPr>
          <w:t>http://www.ficprotocol.org/fast</w:t>
        </w:r>
      </w:hyperlink>
      <w:r>
        <w:t xml:space="preserve"> </w:t>
      </w:r>
      <w:r w:rsidRPr="00A81EB5">
        <w:t>for</w:t>
      </w:r>
      <w:r>
        <w:t xml:space="preserve"> detailed</w:t>
      </w:r>
      <w:r w:rsidRPr="00A81EB5">
        <w:t xml:space="preserve"> FAST encoding/decoding</w:t>
      </w:r>
      <w:r>
        <w:t xml:space="preserve"> algorithms.</w:t>
      </w:r>
    </w:p>
    <w:p w:rsidR="00F2712D" w:rsidRDefault="00F2712D" w:rsidP="00F2712D">
      <w:r w:rsidRPr="001A26CB">
        <w:t xml:space="preserve">This document describes concepts specific </w:t>
      </w:r>
      <w:r w:rsidR="00B2416F">
        <w:t xml:space="preserve">to </w:t>
      </w:r>
      <w:r w:rsidRPr="001A26CB">
        <w:t>FAST implementation</w:t>
      </w:r>
      <w:r w:rsidR="00B2416F">
        <w:t xml:space="preserve"> in MDP</w:t>
      </w:r>
      <w:r w:rsidRPr="001A26CB">
        <w:t>;</w:t>
      </w:r>
      <w:r>
        <w:t xml:space="preserve"> </w:t>
      </w:r>
      <w:r w:rsidRPr="001A26CB">
        <w:t>this document is supplementary to the FAST specification referenced above.</w:t>
      </w:r>
    </w:p>
    <w:p w:rsidR="003619FF" w:rsidRPr="003619FF" w:rsidRDefault="00073E17" w:rsidP="003619FF">
      <w:r>
        <w:t>M</w:t>
      </w:r>
      <w:r w:rsidR="001D4100" w:rsidRPr="001D4100">
        <w:t xml:space="preserve">arket data broadcast service is based on industry and technology standards including Financial Information </w:t>
      </w:r>
      <w:r w:rsidR="001D4100">
        <w:t>Ex</w:t>
      </w:r>
      <w:r w:rsidR="001D4100" w:rsidRPr="001D4100">
        <w:t>change (FIX) protocol for business level messaging, FIX Adapted for S</w:t>
      </w:r>
      <w:r w:rsidR="001D4100">
        <w:t>t</w:t>
      </w:r>
      <w:r w:rsidR="001D4100" w:rsidRPr="001D4100">
        <w:t xml:space="preserve">reaming (FAST) protocol for efficient network data distribution and representation, and UDP and IPv4 standards for transmission of </w:t>
      </w:r>
      <w:r w:rsidR="001D4100" w:rsidRPr="003619FF">
        <w:t>broadcast data dissemination.</w:t>
      </w:r>
      <w:r w:rsidR="003619FF" w:rsidRPr="003619FF">
        <w:t xml:space="preserve"> </w:t>
      </w:r>
    </w:p>
    <w:p w:rsidR="00C30D5F" w:rsidRDefault="003619FF" w:rsidP="003619FF">
      <w:r w:rsidRPr="003619FF">
        <w:t>This approach</w:t>
      </w:r>
      <w:r w:rsidR="00C30D5F" w:rsidRPr="003619FF">
        <w:t xml:space="preserve"> significantly reduces bandwidth requirements and latency between sender and receiver. </w:t>
      </w:r>
      <w:r w:rsidR="00C30D5F" w:rsidRPr="00A5079F">
        <w:t>FAST extends the base FIX specification and assumes the use of FIX message formats and data structures. FAST is a standalone specification that uses templates to inform the receiver which operations to use in decoding. Templates allow FAST to achieve high levels of data compression with low processing overhead and latency compared to other compression utilities.</w:t>
      </w:r>
    </w:p>
    <w:p w:rsidR="007A03EE" w:rsidRPr="004E0C8D" w:rsidRDefault="001912E3" w:rsidP="001912E3">
      <w:pPr>
        <w:pStyle w:val="1"/>
      </w:pPr>
      <w:r>
        <w:t>Message Templates</w:t>
      </w:r>
      <w:r w:rsidR="004E0C8D" w:rsidRPr="00836B96">
        <w:t xml:space="preserve"> </w:t>
      </w:r>
      <w:r w:rsidR="004E0C8D">
        <w:t>Overview</w:t>
      </w:r>
    </w:p>
    <w:p w:rsidR="00A43A7C" w:rsidRDefault="00EE49C2" w:rsidP="00EE49C2">
      <w:r w:rsidRPr="00EE49C2">
        <w:t>A FAST template corresponds to a FIX message type and uniquely identifies an ordered collection of</w:t>
      </w:r>
      <w:r w:rsidRPr="00EE49C2">
        <w:rPr>
          <w:highlight w:val="magenta"/>
        </w:rPr>
        <w:t xml:space="preserve"> </w:t>
      </w:r>
      <w:r w:rsidRPr="00EE49C2">
        <w:t xml:space="preserve">fields. The template also includes syntax indicating the type of field and transfer decoding to apply. </w:t>
      </w:r>
    </w:p>
    <w:p w:rsidR="002334BF" w:rsidRPr="002E6260" w:rsidRDefault="00EE49C2" w:rsidP="00EE49C2">
      <w:r w:rsidRPr="003929E4">
        <w:t xml:space="preserve">A template is </w:t>
      </w:r>
      <w:r w:rsidR="00A43A7C" w:rsidRPr="003929E4">
        <w:t>distributed to</w:t>
      </w:r>
      <w:r w:rsidRPr="003929E4">
        <w:t xml:space="preserve"> client systems in XML </w:t>
      </w:r>
      <w:r w:rsidR="003929E4" w:rsidRPr="003929E4">
        <w:t>format</w:t>
      </w:r>
      <w:r w:rsidRPr="003929E4">
        <w:t xml:space="preserve"> using the FAST v1.1 Template Definiti</w:t>
      </w:r>
      <w:r w:rsidR="00A134B7">
        <w:t>on Schema maintained by FIX. This</w:t>
      </w:r>
      <w:r w:rsidRPr="003929E4">
        <w:t xml:space="preserve"> XML format</w:t>
      </w:r>
      <w:r w:rsidR="0042440F" w:rsidRPr="003929E4">
        <w:t xml:space="preserve"> is</w:t>
      </w:r>
      <w:r w:rsidR="00497EDA">
        <w:t xml:space="preserve"> both</w:t>
      </w:r>
      <w:r w:rsidR="0042440F" w:rsidRPr="003929E4">
        <w:t xml:space="preserve"> human- and machine-readable</w:t>
      </w:r>
      <w:r w:rsidRPr="003929E4">
        <w:t xml:space="preserve">. </w:t>
      </w:r>
      <w:r w:rsidR="002334BF">
        <w:t xml:space="preserve">Appendix 3 of FAST </w:t>
      </w:r>
      <w:r w:rsidR="002334BF" w:rsidRPr="002E6260">
        <w:t>specification contains detailed samples of message templates.</w:t>
      </w:r>
    </w:p>
    <w:p w:rsidR="001912E3" w:rsidRPr="002E6260" w:rsidRDefault="00F667FB" w:rsidP="001912E3">
      <w:r w:rsidRPr="002E6260">
        <w:t xml:space="preserve">Message templates are stored in standard XML form </w:t>
      </w:r>
      <w:r w:rsidR="004D7DB5" w:rsidRPr="002E6260">
        <w:t xml:space="preserve">and can be downloaded </w:t>
      </w:r>
      <w:r w:rsidR="00A1089D" w:rsidRPr="002E6260">
        <w:t xml:space="preserve">from </w:t>
      </w:r>
      <w:r w:rsidR="004D7DB5" w:rsidRPr="002E6260">
        <w:t>RTS web</w:t>
      </w:r>
      <w:r w:rsidR="00D40E94">
        <w:t xml:space="preserve"> </w:t>
      </w:r>
      <w:r w:rsidR="004D7DB5" w:rsidRPr="002E6260">
        <w:t>site.</w:t>
      </w:r>
      <w:r w:rsidR="002334BF" w:rsidRPr="002E6260">
        <w:t xml:space="preserve"> Session Control Protocol (SCP) will not be used</w:t>
      </w:r>
      <w:r w:rsidR="00801012">
        <w:t xml:space="preserve"> for templates </w:t>
      </w:r>
      <w:r w:rsidR="00801012" w:rsidRPr="00801012">
        <w:t>dissemination</w:t>
      </w:r>
      <w:r w:rsidR="002334BF" w:rsidRPr="002E6260">
        <w:t>.</w:t>
      </w:r>
    </w:p>
    <w:p w:rsidR="00B03E2F" w:rsidRDefault="00FC714E" w:rsidP="001912E3">
      <w:r w:rsidRPr="002E6260">
        <w:t>Each field in message template refers</w:t>
      </w:r>
      <w:r w:rsidRPr="00D765AB">
        <w:t xml:space="preserve"> to corresponding FIX field: id attribute of Template refers to FIX Tag number.</w:t>
      </w:r>
      <w:r w:rsidR="00FD2CB5" w:rsidRPr="00D765AB">
        <w:t xml:space="preserve"> Fields retain their original business meaning, data types</w:t>
      </w:r>
      <w:r w:rsidR="00B03E2F" w:rsidRPr="00D765AB">
        <w:t xml:space="preserve">, possible values and presence </w:t>
      </w:r>
      <w:r w:rsidR="004C1989" w:rsidRPr="00D765AB">
        <w:t>requirements until stated otherwise.</w:t>
      </w:r>
    </w:p>
    <w:p w:rsidR="008F4F38" w:rsidRDefault="008F4F38" w:rsidP="001912E3">
      <w:r>
        <w:t xml:space="preserve">Please note that some FIX messages might have several </w:t>
      </w:r>
      <w:r w:rsidR="002E3B29">
        <w:t>independent</w:t>
      </w:r>
      <w:r>
        <w:t xml:space="preserve"> FAST templates.</w:t>
      </w:r>
    </w:p>
    <w:p w:rsidR="00C71694" w:rsidRDefault="00C71694" w:rsidP="00C71694">
      <w:pPr>
        <w:pStyle w:val="2"/>
      </w:pPr>
      <w:r>
        <w:t>Template Updates</w:t>
      </w:r>
    </w:p>
    <w:p w:rsidR="009D781D" w:rsidRDefault="009D781D" w:rsidP="009D781D">
      <w:r>
        <w:t>Possible changes in FAST templates are intended to improve data compressi</w:t>
      </w:r>
      <w:r w:rsidR="00B2416F">
        <w:t>on.</w:t>
      </w:r>
      <w:r w:rsidR="00027E0C">
        <w:t xml:space="preserve"> </w:t>
      </w:r>
      <w:r w:rsidR="00B2416F">
        <w:t>In most cases they will</w:t>
      </w:r>
      <w:r w:rsidR="00027E0C">
        <w:t xml:space="preserve"> not affect FIX business meaning of messages</w:t>
      </w:r>
      <w:r w:rsidR="007821EF">
        <w:t xml:space="preserve"> o</w:t>
      </w:r>
      <w:r w:rsidR="00B2416F">
        <w:t>r</w:t>
      </w:r>
      <w:r w:rsidR="007821EF">
        <w:t xml:space="preserve"> fields.</w:t>
      </w:r>
      <w:r w:rsidR="002E5E08">
        <w:t xml:space="preserve"> If </w:t>
      </w:r>
      <w:r w:rsidR="00B2416F">
        <w:t xml:space="preserve">a </w:t>
      </w:r>
      <w:r w:rsidR="002E5E08">
        <w:t>particular FAST template update lead</w:t>
      </w:r>
      <w:r w:rsidR="00B2416F">
        <w:t>s</w:t>
      </w:r>
      <w:r w:rsidR="002E5E08">
        <w:t xml:space="preserve"> to incompatibility, </w:t>
      </w:r>
      <w:r w:rsidR="00B2416F">
        <w:t xml:space="preserve">MDP </w:t>
      </w:r>
      <w:r w:rsidR="002E5E08">
        <w:t>clients will be informed beforehand.</w:t>
      </w:r>
      <w:r w:rsidR="008045C2">
        <w:t xml:space="preserve"> Once published, templates will n</w:t>
      </w:r>
      <w:r w:rsidR="003971F5">
        <w:t>ever change.</w:t>
      </w:r>
    </w:p>
    <w:p w:rsidR="003971F5" w:rsidRDefault="003971F5" w:rsidP="009D781D">
      <w:r w:rsidRPr="003971F5">
        <w:lastRenderedPageBreak/>
        <w:t xml:space="preserve">In case of any changes in FAST Templates file, </w:t>
      </w:r>
      <w:r w:rsidR="00B2416F">
        <w:t>altered</w:t>
      </w:r>
      <w:r w:rsidR="00B2416F" w:rsidRPr="003971F5">
        <w:t xml:space="preserve"> </w:t>
      </w:r>
      <w:r w:rsidRPr="003971F5">
        <w:t xml:space="preserve">templates will receive </w:t>
      </w:r>
      <w:r w:rsidR="00B2416F">
        <w:t>new</w:t>
      </w:r>
      <w:r w:rsidR="00B2416F" w:rsidRPr="003971F5">
        <w:t xml:space="preserve"> </w:t>
      </w:r>
      <w:r w:rsidRPr="003971F5">
        <w:t>IDs; template IDs will not be reused and existing message templates will not be altered.</w:t>
      </w:r>
    </w:p>
    <w:p w:rsidR="00612C89" w:rsidRDefault="00612C89" w:rsidP="009D781D">
      <w:r>
        <w:t>Th</w:t>
      </w:r>
      <w:r w:rsidR="00B2416F">
        <w:t>e following</w:t>
      </w:r>
      <w:r>
        <w:t xml:space="preserve"> algorithm will be used for </w:t>
      </w:r>
      <w:r w:rsidR="0063333B">
        <w:t xml:space="preserve">automatic </w:t>
      </w:r>
      <w:r>
        <w:t>non-conflicting template updates:</w:t>
      </w:r>
    </w:p>
    <w:p w:rsidR="00612C89" w:rsidRDefault="00612C89" w:rsidP="00612C89">
      <w:pPr>
        <w:pStyle w:val="ab"/>
        <w:numPr>
          <w:ilvl w:val="0"/>
          <w:numId w:val="3"/>
        </w:numPr>
      </w:pPr>
      <w:r>
        <w:t xml:space="preserve">New template (with </w:t>
      </w:r>
      <w:r w:rsidR="00B2416F">
        <w:t xml:space="preserve">a </w:t>
      </w:r>
      <w:r>
        <w:t>new ID) will be added to XML file.</w:t>
      </w:r>
      <w:r w:rsidR="00841E00">
        <w:t xml:space="preserve"> No messages will use this template.</w:t>
      </w:r>
    </w:p>
    <w:p w:rsidR="00612C89" w:rsidRPr="00DD0CF6" w:rsidRDefault="00612C89" w:rsidP="00612C89">
      <w:pPr>
        <w:pStyle w:val="ab"/>
        <w:numPr>
          <w:ilvl w:val="0"/>
          <w:numId w:val="3"/>
        </w:numPr>
      </w:pPr>
      <w:r w:rsidRPr="00DD0CF6">
        <w:t xml:space="preserve">All client systems will download </w:t>
      </w:r>
      <w:r w:rsidR="00B2416F">
        <w:t xml:space="preserve">the </w:t>
      </w:r>
      <w:r w:rsidRPr="00DD0CF6">
        <w:t xml:space="preserve">new template definitions during </w:t>
      </w:r>
      <w:r w:rsidR="00DD0CF6" w:rsidRPr="00DD0CF6">
        <w:t>regular</w:t>
      </w:r>
      <w:r w:rsidR="00841E00" w:rsidRPr="00DD0CF6">
        <w:t xml:space="preserve"> </w:t>
      </w:r>
      <w:r w:rsidR="00503E79" w:rsidRPr="00DD0CF6">
        <w:t>update</w:t>
      </w:r>
      <w:r w:rsidR="00DD0CF6">
        <w:t>s</w:t>
      </w:r>
      <w:r w:rsidR="00503E79" w:rsidRPr="00DD0CF6">
        <w:t>.</w:t>
      </w:r>
    </w:p>
    <w:p w:rsidR="00841E00" w:rsidRDefault="00503E79" w:rsidP="00612C89">
      <w:pPr>
        <w:pStyle w:val="ab"/>
        <w:numPr>
          <w:ilvl w:val="0"/>
          <w:numId w:val="3"/>
        </w:numPr>
      </w:pPr>
      <w:r>
        <w:t xml:space="preserve">When all client systems </w:t>
      </w:r>
      <w:r w:rsidR="00B2416F">
        <w:t>are</w:t>
      </w:r>
      <w:r>
        <w:t xml:space="preserve"> ready to use </w:t>
      </w:r>
      <w:r w:rsidR="00B2416F">
        <w:t xml:space="preserve">the </w:t>
      </w:r>
      <w:r>
        <w:t xml:space="preserve">new template, </w:t>
      </w:r>
      <w:r w:rsidR="00B2416F">
        <w:t>MDP</w:t>
      </w:r>
      <w:r>
        <w:t xml:space="preserve"> will start sending messages using this template.</w:t>
      </w:r>
    </w:p>
    <w:p w:rsidR="00503E79" w:rsidRPr="00841E00" w:rsidRDefault="00A4643F" w:rsidP="00612C89">
      <w:pPr>
        <w:pStyle w:val="ab"/>
        <w:numPr>
          <w:ilvl w:val="0"/>
          <w:numId w:val="3"/>
        </w:numPr>
      </w:pPr>
      <w:r>
        <w:t xml:space="preserve">If </w:t>
      </w:r>
      <w:r w:rsidR="00B255F8">
        <w:t xml:space="preserve">some </w:t>
      </w:r>
      <w:r>
        <w:t xml:space="preserve">old template becomes obsolete, it will be removed from XML file during </w:t>
      </w:r>
      <w:r w:rsidR="00B2416F">
        <w:t xml:space="preserve">the </w:t>
      </w:r>
      <w:r>
        <w:t>next template update</w:t>
      </w:r>
      <w:r w:rsidR="00DD0CF6">
        <w:t xml:space="preserve"> cycle</w:t>
      </w:r>
      <w:r>
        <w:t>.</w:t>
      </w:r>
    </w:p>
    <w:p w:rsidR="00BA27D0" w:rsidRDefault="00BA27D0" w:rsidP="00BA27D0">
      <w:pPr>
        <w:pStyle w:val="1"/>
      </w:pPr>
      <w:r w:rsidRPr="00BA27D0">
        <w:t>FAST Implementation</w:t>
      </w:r>
      <w:r w:rsidR="004E0C8D">
        <w:t xml:space="preserve"> Overview</w:t>
      </w:r>
    </w:p>
    <w:p w:rsidR="007C2F4D" w:rsidRPr="001F7FED" w:rsidRDefault="00B2416F" w:rsidP="007C2F4D">
      <w:r>
        <w:t>MDP</w:t>
      </w:r>
      <w:r w:rsidR="007C2F4D">
        <w:t xml:space="preserve"> requires that client systems use some </w:t>
      </w:r>
      <w:r>
        <w:t xml:space="preserve">software solution </w:t>
      </w:r>
      <w:r w:rsidR="007C2F4D">
        <w:t xml:space="preserve">to load </w:t>
      </w:r>
      <w:r>
        <w:t xml:space="preserve">and </w:t>
      </w:r>
      <w:r w:rsidR="007C2F4D">
        <w:t>interpret templates rather than imple</w:t>
      </w:r>
      <w:r w:rsidR="007C2F4D" w:rsidRPr="001F7FED">
        <w:t xml:space="preserve">ment hard-coded templates. Templates will be changed in </w:t>
      </w:r>
      <w:r>
        <w:t xml:space="preserve">the </w:t>
      </w:r>
      <w:r w:rsidR="007C2F4D" w:rsidRPr="001F7FED">
        <w:t>future.</w:t>
      </w:r>
    </w:p>
    <w:p w:rsidR="00ED297A" w:rsidRDefault="00D933CA" w:rsidP="001912E3">
      <w:r w:rsidRPr="001F7FED">
        <w:t>Here</w:t>
      </w:r>
      <w:r w:rsidR="00B2416F">
        <w:t xml:space="preserve"> is a</w:t>
      </w:r>
      <w:r w:rsidRPr="001F7FED">
        <w:t xml:space="preserve"> h</w:t>
      </w:r>
      <w:r w:rsidR="00B072A0" w:rsidRPr="001F7FED">
        <w:t xml:space="preserve">igh-level </w:t>
      </w:r>
      <w:r w:rsidR="001F43D4" w:rsidRPr="001F7FED">
        <w:t xml:space="preserve">algorithm </w:t>
      </w:r>
      <w:r w:rsidR="00B2416F">
        <w:t>for</w:t>
      </w:r>
      <w:r w:rsidR="00B2416F" w:rsidRPr="001F7FED">
        <w:t xml:space="preserve"> </w:t>
      </w:r>
      <w:r w:rsidR="007B25B1" w:rsidRPr="001F7FED">
        <w:t>message interpretation:</w:t>
      </w:r>
      <w:r w:rsidR="00B9195F">
        <w:br/>
      </w:r>
      <w:r w:rsidR="00B9195F">
        <w:br/>
      </w:r>
      <w:r w:rsidR="006A574A">
        <w:rPr>
          <w:noProof/>
          <w:lang w:val="ru-RU" w:eastAsia="ru-RU" w:bidi="ar-SA"/>
        </w:rPr>
        <w:drawing>
          <wp:inline distT="0" distB="0" distL="0" distR="0">
            <wp:extent cx="5608871" cy="2053087"/>
            <wp:effectExtent l="57150" t="0" r="10879" b="42413"/>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D81CB0" w:rsidRDefault="00D81CB0" w:rsidP="00D81CB0">
      <w:pPr>
        <w:pStyle w:val="2"/>
      </w:pPr>
      <w:r w:rsidRPr="00D81CB0">
        <w:t>Field Encoding Operators</w:t>
      </w:r>
    </w:p>
    <w:p w:rsidR="00D81CB0" w:rsidRDefault="00D81CB0" w:rsidP="00D81CB0">
      <w:r w:rsidRPr="00D81CB0">
        <w:t>FAST compares</w:t>
      </w:r>
      <w:r>
        <w:t xml:space="preserve"> </w:t>
      </w:r>
      <w:r w:rsidRPr="00D81CB0">
        <w:t>the current value of a field to the prior value of that field</w:t>
      </w:r>
      <w:r w:rsidR="00E81718">
        <w:t xml:space="preserve"> (kept in Dictionary)</w:t>
      </w:r>
      <w:r w:rsidRPr="00D81CB0">
        <w:t xml:space="preserve"> and determines if the new value should be</w:t>
      </w:r>
      <w:r>
        <w:t xml:space="preserve"> </w:t>
      </w:r>
      <w:r w:rsidR="004C1E54">
        <w:t>constant, default, copy, delta,</w:t>
      </w:r>
      <w:r w:rsidRPr="00D81CB0">
        <w:t xml:space="preserve"> increment, or tail.</w:t>
      </w:r>
    </w:p>
    <w:p w:rsidR="00E81718" w:rsidRDefault="00E81718" w:rsidP="00E81718">
      <w:pPr>
        <w:pStyle w:val="3"/>
      </w:pPr>
      <w:r w:rsidRPr="00E81718">
        <w:t>Dictionary Context</w:t>
      </w:r>
      <w:r w:rsidR="00C56460">
        <w:t xml:space="preserve"> for TCP </w:t>
      </w:r>
    </w:p>
    <w:p w:rsidR="001A26CB" w:rsidRDefault="00B2416F" w:rsidP="001A26CB">
      <w:pPr>
        <w:rPr>
          <w:bCs/>
        </w:rPr>
      </w:pPr>
      <w:r>
        <w:t>MDP</w:t>
      </w:r>
      <w:r w:rsidR="00E81718" w:rsidRPr="00E81718">
        <w:t xml:space="preserve"> uses a dictionary context on a per-</w:t>
      </w:r>
      <w:r w:rsidR="00E81718" w:rsidRPr="004C1E54">
        <w:t>connection basis</w:t>
      </w:r>
      <w:r w:rsidR="00B43A69">
        <w:t xml:space="preserve"> for TCP channels</w:t>
      </w:r>
      <w:r w:rsidR="00C56460">
        <w:t xml:space="preserve">. </w:t>
      </w:r>
      <w:r w:rsidR="00E81718" w:rsidRPr="004C1E54">
        <w:rPr>
          <w:bCs/>
        </w:rPr>
        <w:t xml:space="preserve">All dictionary entries are </w:t>
      </w:r>
      <w:r w:rsidR="0005074B">
        <w:rPr>
          <w:bCs/>
        </w:rPr>
        <w:t xml:space="preserve">implicitly </w:t>
      </w:r>
      <w:r w:rsidR="00E81718" w:rsidRPr="004C1E54">
        <w:rPr>
          <w:bCs/>
        </w:rPr>
        <w:t xml:space="preserve">reset to the initial values specified after each </w:t>
      </w:r>
      <w:r w:rsidR="004C1E54" w:rsidRPr="004C1E54">
        <w:rPr>
          <w:bCs/>
        </w:rPr>
        <w:t>connection</w:t>
      </w:r>
      <w:r w:rsidR="004C1E54">
        <w:rPr>
          <w:bCs/>
        </w:rPr>
        <w:t xml:space="preserve"> establishment</w:t>
      </w:r>
      <w:r w:rsidR="004C1E54" w:rsidRPr="004C1E54">
        <w:rPr>
          <w:bCs/>
        </w:rPr>
        <w:t>.</w:t>
      </w:r>
      <w:r w:rsidR="005E59F4">
        <w:rPr>
          <w:bCs/>
        </w:rPr>
        <w:t xml:space="preserve"> </w:t>
      </w:r>
    </w:p>
    <w:p w:rsidR="007136E2" w:rsidRDefault="007136E2" w:rsidP="007136E2">
      <w:pPr>
        <w:rPr>
          <w:bCs/>
        </w:rPr>
      </w:pPr>
      <w:r w:rsidRPr="00FA3340">
        <w:rPr>
          <w:bCs/>
        </w:rPr>
        <w:t>TCP provides reliable, in-order delivery of all messages</w:t>
      </w:r>
      <w:r>
        <w:rPr>
          <w:bCs/>
        </w:rPr>
        <w:t>. So, it is safe to use previous message data for compression.</w:t>
      </w:r>
    </w:p>
    <w:p w:rsidR="00C56460" w:rsidRDefault="00C56460" w:rsidP="00C56460">
      <w:pPr>
        <w:pStyle w:val="3"/>
      </w:pPr>
      <w:r w:rsidRPr="00E81718">
        <w:t>Dictionary Context</w:t>
      </w:r>
      <w:r>
        <w:t xml:space="preserve"> for UDP </w:t>
      </w:r>
    </w:p>
    <w:p w:rsidR="00C56460" w:rsidRDefault="00B2416F" w:rsidP="00C56460">
      <w:pPr>
        <w:rPr>
          <w:bCs/>
        </w:rPr>
      </w:pPr>
      <w:r>
        <w:t>MDP</w:t>
      </w:r>
      <w:r w:rsidR="00C56460" w:rsidRPr="00E81718">
        <w:t xml:space="preserve"> uses a dictionary context on </w:t>
      </w:r>
      <w:r w:rsidR="003331F0">
        <w:t>a per-packed basis</w:t>
      </w:r>
      <w:r w:rsidR="00B43A69">
        <w:t xml:space="preserve"> for UDP channels</w:t>
      </w:r>
      <w:r w:rsidR="00C56460" w:rsidRPr="004C1E54">
        <w:t xml:space="preserve">. </w:t>
      </w:r>
      <w:r w:rsidR="00C56460" w:rsidRPr="004C1E54">
        <w:rPr>
          <w:bCs/>
        </w:rPr>
        <w:t>All dictionary entries are reset to the</w:t>
      </w:r>
      <w:r w:rsidR="008A62E3">
        <w:rPr>
          <w:bCs/>
        </w:rPr>
        <w:t xml:space="preserve"> initial values specified when </w:t>
      </w:r>
      <w:r w:rsidR="00C56460">
        <w:rPr>
          <w:bCs/>
        </w:rPr>
        <w:t xml:space="preserve">each new </w:t>
      </w:r>
      <w:r w:rsidR="008A62E3">
        <w:rPr>
          <w:bCs/>
        </w:rPr>
        <w:t xml:space="preserve">UDP </w:t>
      </w:r>
      <w:r w:rsidR="00C56460">
        <w:rPr>
          <w:bCs/>
        </w:rPr>
        <w:t>packet received</w:t>
      </w:r>
      <w:r w:rsidR="00C56460" w:rsidRPr="004C1E54">
        <w:rPr>
          <w:bCs/>
        </w:rPr>
        <w:t>.</w:t>
      </w:r>
      <w:r w:rsidR="008A62E3">
        <w:rPr>
          <w:bCs/>
        </w:rPr>
        <w:t xml:space="preserve"> </w:t>
      </w:r>
      <w:r>
        <w:rPr>
          <w:bCs/>
        </w:rPr>
        <w:t>MDP</w:t>
      </w:r>
      <w:r w:rsidR="00822BC0">
        <w:rPr>
          <w:bCs/>
        </w:rPr>
        <w:t xml:space="preserve"> will </w:t>
      </w:r>
      <w:r w:rsidR="00395731">
        <w:rPr>
          <w:bCs/>
        </w:rPr>
        <w:t xml:space="preserve">explicitly </w:t>
      </w:r>
      <w:r w:rsidR="00822BC0">
        <w:rPr>
          <w:bCs/>
        </w:rPr>
        <w:t xml:space="preserve">send </w:t>
      </w:r>
      <w:r w:rsidR="001D299A">
        <w:rPr>
          <w:bCs/>
        </w:rPr>
        <w:t xml:space="preserve">“Reset” message </w:t>
      </w:r>
      <w:r w:rsidR="001B68AD">
        <w:rPr>
          <w:bCs/>
        </w:rPr>
        <w:t>as</w:t>
      </w:r>
      <w:r w:rsidR="00822BC0">
        <w:rPr>
          <w:bCs/>
        </w:rPr>
        <w:t xml:space="preserve"> the</w:t>
      </w:r>
      <w:r w:rsidR="001B68AD">
        <w:rPr>
          <w:bCs/>
        </w:rPr>
        <w:t xml:space="preserve"> first message in a </w:t>
      </w:r>
      <w:r w:rsidR="00E01894">
        <w:rPr>
          <w:bCs/>
        </w:rPr>
        <w:t xml:space="preserve">UDP </w:t>
      </w:r>
      <w:r w:rsidR="001B68AD">
        <w:rPr>
          <w:bCs/>
        </w:rPr>
        <w:t>packet.</w:t>
      </w:r>
      <w:r w:rsidR="00C959F3">
        <w:rPr>
          <w:bCs/>
        </w:rPr>
        <w:t xml:space="preserve"> Please note that e</w:t>
      </w:r>
      <w:r w:rsidR="00C959F3">
        <w:t>ach UDP packet can contain several FIX/FAST messages.</w:t>
      </w:r>
    </w:p>
    <w:p w:rsidR="004C1989" w:rsidRDefault="00E834BB" w:rsidP="008A23B3">
      <w:pPr>
        <w:pStyle w:val="2"/>
      </w:pPr>
      <w:r>
        <w:lastRenderedPageBreak/>
        <w:t>Data types</w:t>
      </w:r>
    </w:p>
    <w:p w:rsidR="00E834BB" w:rsidRDefault="00E834BB" w:rsidP="00E834BB">
      <w:r w:rsidRPr="00F90686">
        <w:t xml:space="preserve">A field within a FAST template will have one of the </w:t>
      </w:r>
      <w:r w:rsidR="00A369BE">
        <w:t xml:space="preserve">standard </w:t>
      </w:r>
      <w:r w:rsidRPr="00F90686">
        <w:t>Data Types indicating the required decoding</w:t>
      </w:r>
      <w:r w:rsidR="00515268" w:rsidRPr="00F90686">
        <w:t xml:space="preserve"> </w:t>
      </w:r>
      <w:r w:rsidR="00A369BE" w:rsidRPr="00D41440">
        <w:t>action:</w:t>
      </w:r>
      <w:r w:rsidRPr="00D41440">
        <w:t xml:space="preserve"> </w:t>
      </w:r>
      <w:r w:rsidR="00F3129A">
        <w:rPr>
          <w:bCs/>
        </w:rPr>
        <w:t>ASCII string, Unicode string</w:t>
      </w:r>
      <w:r w:rsidR="00A369BE" w:rsidRPr="00D41440">
        <w:rPr>
          <w:bCs/>
        </w:rPr>
        <w:t xml:space="preserve">, </w:t>
      </w:r>
      <w:r w:rsidRPr="00D41440">
        <w:rPr>
          <w:bCs/>
        </w:rPr>
        <w:t>Signed Integer</w:t>
      </w:r>
      <w:r w:rsidR="00A369BE" w:rsidRPr="00D41440">
        <w:rPr>
          <w:bCs/>
        </w:rPr>
        <w:t>,</w:t>
      </w:r>
      <w:r w:rsidRPr="00D41440">
        <w:t xml:space="preserve"> </w:t>
      </w:r>
      <w:r w:rsidRPr="00D41440">
        <w:rPr>
          <w:bCs/>
        </w:rPr>
        <w:t>Unsigned Integer</w:t>
      </w:r>
      <w:r w:rsidR="009B0F84">
        <w:rPr>
          <w:bCs/>
        </w:rPr>
        <w:t xml:space="preserve"> and </w:t>
      </w:r>
      <w:r w:rsidR="0009745C" w:rsidRPr="00D41440">
        <w:rPr>
          <w:bCs/>
        </w:rPr>
        <w:t>Decimal</w:t>
      </w:r>
      <w:r w:rsidR="00D41440">
        <w:rPr>
          <w:bCs/>
        </w:rPr>
        <w:t>.</w:t>
      </w:r>
      <w:r w:rsidR="00C959F3">
        <w:rPr>
          <w:bCs/>
        </w:rPr>
        <w:t xml:space="preserve"> </w:t>
      </w:r>
      <w:r w:rsidR="00A369BE" w:rsidRPr="00A369BE">
        <w:rPr>
          <w:bCs/>
        </w:rPr>
        <w:t>Decim</w:t>
      </w:r>
      <w:r w:rsidR="00A369BE">
        <w:rPr>
          <w:bCs/>
        </w:rPr>
        <w:t>al</w:t>
      </w:r>
      <w:r w:rsidRPr="00F90686">
        <w:t xml:space="preserve"> exponent and mantissa </w:t>
      </w:r>
      <w:r w:rsidR="00F90686" w:rsidRPr="00F90686">
        <w:t>will</w:t>
      </w:r>
      <w:r w:rsidRPr="00F90686">
        <w:t xml:space="preserve"> be enco</w:t>
      </w:r>
      <w:r w:rsidR="00F90686" w:rsidRPr="00F90686">
        <w:t>ded as a single, composite field</w:t>
      </w:r>
      <w:r w:rsidRPr="00F90686">
        <w:t>.</w:t>
      </w:r>
    </w:p>
    <w:p w:rsidR="00321773" w:rsidRDefault="00321773" w:rsidP="00E941E6">
      <w:pPr>
        <w:pStyle w:val="2"/>
      </w:pPr>
      <w:r>
        <w:t>Timestamps</w:t>
      </w:r>
      <w:r w:rsidR="00E941E6">
        <w:t xml:space="preserve"> mapping</w:t>
      </w:r>
    </w:p>
    <w:p w:rsidR="009632AC" w:rsidRDefault="00321773" w:rsidP="009632AC">
      <w:r w:rsidRPr="00321773">
        <w:t xml:space="preserve">FAST does not </w:t>
      </w:r>
      <w:r w:rsidR="000E1449">
        <w:t xml:space="preserve">natively </w:t>
      </w:r>
      <w:r w:rsidRPr="00321773">
        <w:t xml:space="preserve">support timestamps. </w:t>
      </w:r>
      <w:r w:rsidR="00B2416F">
        <w:t>MDP</w:t>
      </w:r>
      <w:r w:rsidRPr="00321773">
        <w:t xml:space="preserve"> will convert the timestamp to an integer </w:t>
      </w:r>
      <w:r w:rsidR="004D718F">
        <w:t>depending on field type</w:t>
      </w:r>
      <w:r w:rsidRPr="00321773">
        <w:t>. The decoding application should convert the integer to the FIX UTC format after decoding</w:t>
      </w:r>
      <w:r w:rsidR="009632AC">
        <w:t>.</w:t>
      </w:r>
      <w:r w:rsidR="00BB4941">
        <w:t xml:space="preserve"> </w:t>
      </w:r>
    </w:p>
    <w:p w:rsidR="0090787B" w:rsidRDefault="0090787B" w:rsidP="00925483">
      <w:pPr>
        <w:pStyle w:val="3"/>
      </w:pPr>
      <w:r>
        <w:t>Samples of timestamps encoding</w:t>
      </w:r>
    </w:p>
    <w:tbl>
      <w:tblPr>
        <w:tblStyle w:val="1-5"/>
        <w:tblW w:w="0" w:type="auto"/>
        <w:tblLayout w:type="fixed"/>
        <w:tblLook w:val="04A0"/>
      </w:tblPr>
      <w:tblGrid>
        <w:gridCol w:w="1384"/>
        <w:gridCol w:w="2693"/>
        <w:gridCol w:w="2127"/>
        <w:gridCol w:w="2126"/>
        <w:gridCol w:w="1244"/>
      </w:tblGrid>
      <w:tr w:rsidR="0042799F" w:rsidTr="0042799F">
        <w:trPr>
          <w:cnfStyle w:val="100000000000"/>
        </w:trPr>
        <w:tc>
          <w:tcPr>
            <w:cnfStyle w:val="001000000000"/>
            <w:tcW w:w="1384" w:type="dxa"/>
          </w:tcPr>
          <w:p w:rsidR="00E64224" w:rsidRDefault="00E64224" w:rsidP="0090787B">
            <w:r>
              <w:t>FIX Type</w:t>
            </w:r>
          </w:p>
        </w:tc>
        <w:tc>
          <w:tcPr>
            <w:tcW w:w="2693" w:type="dxa"/>
          </w:tcPr>
          <w:p w:rsidR="00E64224" w:rsidRDefault="00E64224" w:rsidP="00E64224">
            <w:pPr>
              <w:cnfStyle w:val="100000000000"/>
            </w:pPr>
            <w:r>
              <w:t>FIX Pattern</w:t>
            </w:r>
          </w:p>
        </w:tc>
        <w:tc>
          <w:tcPr>
            <w:tcW w:w="2127" w:type="dxa"/>
          </w:tcPr>
          <w:p w:rsidR="00E64224" w:rsidRDefault="00E64224" w:rsidP="0090787B">
            <w:pPr>
              <w:cnfStyle w:val="100000000000"/>
            </w:pPr>
            <w:r>
              <w:t xml:space="preserve">Sample </w:t>
            </w:r>
            <w:r w:rsidR="00C36D23">
              <w:t xml:space="preserve">FIX </w:t>
            </w:r>
            <w:r>
              <w:t>value</w:t>
            </w:r>
          </w:p>
        </w:tc>
        <w:tc>
          <w:tcPr>
            <w:tcW w:w="2126" w:type="dxa"/>
          </w:tcPr>
          <w:p w:rsidR="00E64224" w:rsidRDefault="00E64224" w:rsidP="00C36D23">
            <w:pPr>
              <w:cnfStyle w:val="100000000000"/>
            </w:pPr>
            <w:r>
              <w:t>Sample FAST value</w:t>
            </w:r>
          </w:p>
        </w:tc>
        <w:tc>
          <w:tcPr>
            <w:tcW w:w="1244" w:type="dxa"/>
          </w:tcPr>
          <w:p w:rsidR="00E64224" w:rsidRDefault="00E64224" w:rsidP="0009197B">
            <w:pPr>
              <w:cnfStyle w:val="100000000000"/>
            </w:pPr>
            <w:r>
              <w:t>FAST field type</w:t>
            </w:r>
          </w:p>
        </w:tc>
      </w:tr>
      <w:tr w:rsidR="0042799F" w:rsidTr="0042799F">
        <w:trPr>
          <w:cnfStyle w:val="000000100000"/>
        </w:trPr>
        <w:tc>
          <w:tcPr>
            <w:cnfStyle w:val="001000000000"/>
            <w:tcW w:w="1384" w:type="dxa"/>
            <w:vAlign w:val="center"/>
          </w:tcPr>
          <w:p w:rsidR="00E64224" w:rsidRDefault="00E64224" w:rsidP="000B76CA">
            <w:r w:rsidRPr="00925483">
              <w:t>UTC</w:t>
            </w:r>
            <w:r>
              <w:t xml:space="preserve"> </w:t>
            </w:r>
            <w:r w:rsidRPr="00925483">
              <w:t>Time</w:t>
            </w:r>
            <w:r>
              <w:t xml:space="preserve"> </w:t>
            </w:r>
            <w:r w:rsidRPr="00925483">
              <w:t>Only</w:t>
            </w:r>
          </w:p>
        </w:tc>
        <w:tc>
          <w:tcPr>
            <w:tcW w:w="2693" w:type="dxa"/>
          </w:tcPr>
          <w:p w:rsidR="00E64224" w:rsidRDefault="000B76CA" w:rsidP="0090787B">
            <w:pPr>
              <w:cnfStyle w:val="000000100000"/>
            </w:pPr>
            <w:proofErr w:type="spellStart"/>
            <w:r w:rsidRPr="000B76CA">
              <w:t>HH:MM:SS.sss</w:t>
            </w:r>
            <w:proofErr w:type="spellEnd"/>
          </w:p>
        </w:tc>
        <w:tc>
          <w:tcPr>
            <w:tcW w:w="2127" w:type="dxa"/>
          </w:tcPr>
          <w:p w:rsidR="00E64224" w:rsidRDefault="001C43EA" w:rsidP="0090787B">
            <w:pPr>
              <w:cnfStyle w:val="000000100000"/>
            </w:pPr>
            <w:r>
              <w:t>18:44:24.123</w:t>
            </w:r>
          </w:p>
        </w:tc>
        <w:tc>
          <w:tcPr>
            <w:tcW w:w="2126" w:type="dxa"/>
          </w:tcPr>
          <w:p w:rsidR="00E64224" w:rsidRDefault="00BB4893" w:rsidP="00774369">
            <w:pPr>
              <w:cnfStyle w:val="000000100000"/>
            </w:pPr>
            <w:r>
              <w:t>184424123</w:t>
            </w:r>
          </w:p>
        </w:tc>
        <w:tc>
          <w:tcPr>
            <w:tcW w:w="1244" w:type="dxa"/>
          </w:tcPr>
          <w:p w:rsidR="00162AD7" w:rsidRDefault="00BB4893" w:rsidP="0090787B">
            <w:pPr>
              <w:cnfStyle w:val="000000100000"/>
            </w:pPr>
            <w:r>
              <w:t>uInt32</w:t>
            </w:r>
          </w:p>
        </w:tc>
      </w:tr>
      <w:tr w:rsidR="0042799F" w:rsidTr="0042799F">
        <w:trPr>
          <w:cnfStyle w:val="000000010000"/>
        </w:trPr>
        <w:tc>
          <w:tcPr>
            <w:cnfStyle w:val="001000000000"/>
            <w:tcW w:w="1384" w:type="dxa"/>
            <w:vAlign w:val="center"/>
          </w:tcPr>
          <w:p w:rsidR="00E64224" w:rsidRDefault="00E64224" w:rsidP="000B76CA">
            <w:r w:rsidRPr="00925483">
              <w:t>UTC</w:t>
            </w:r>
            <w:r>
              <w:t xml:space="preserve"> Date </w:t>
            </w:r>
            <w:r w:rsidRPr="00925483">
              <w:t>Only</w:t>
            </w:r>
          </w:p>
        </w:tc>
        <w:tc>
          <w:tcPr>
            <w:tcW w:w="2693" w:type="dxa"/>
          </w:tcPr>
          <w:p w:rsidR="00E64224" w:rsidRDefault="00C4563D" w:rsidP="0090787B">
            <w:pPr>
              <w:cnfStyle w:val="000000010000"/>
            </w:pPr>
            <w:r w:rsidRPr="00C4563D">
              <w:t>YYYYMMDD</w:t>
            </w:r>
          </w:p>
        </w:tc>
        <w:tc>
          <w:tcPr>
            <w:tcW w:w="2127" w:type="dxa"/>
          </w:tcPr>
          <w:p w:rsidR="00E64224" w:rsidRDefault="003F6E73" w:rsidP="0090787B">
            <w:pPr>
              <w:cnfStyle w:val="000000010000"/>
            </w:pPr>
            <w:r>
              <w:t>20080812</w:t>
            </w:r>
          </w:p>
        </w:tc>
        <w:tc>
          <w:tcPr>
            <w:tcW w:w="2126" w:type="dxa"/>
          </w:tcPr>
          <w:p w:rsidR="00E64224" w:rsidRDefault="00596E99" w:rsidP="003F6E73">
            <w:pPr>
              <w:cnfStyle w:val="000000010000"/>
            </w:pPr>
            <w:r>
              <w:t>20080812</w:t>
            </w:r>
          </w:p>
        </w:tc>
        <w:tc>
          <w:tcPr>
            <w:tcW w:w="1244" w:type="dxa"/>
          </w:tcPr>
          <w:p w:rsidR="00E64224" w:rsidRPr="003F6E73" w:rsidRDefault="00044255" w:rsidP="0090787B">
            <w:pPr>
              <w:cnfStyle w:val="000000010000"/>
              <w:rPr>
                <w:highlight w:val="yellow"/>
              </w:rPr>
            </w:pPr>
            <w:r>
              <w:t>uInt32</w:t>
            </w:r>
          </w:p>
        </w:tc>
      </w:tr>
      <w:tr w:rsidR="0042799F" w:rsidTr="0042799F">
        <w:trPr>
          <w:cnfStyle w:val="000000100000"/>
        </w:trPr>
        <w:tc>
          <w:tcPr>
            <w:cnfStyle w:val="001000000000"/>
            <w:tcW w:w="1384" w:type="dxa"/>
            <w:vAlign w:val="center"/>
          </w:tcPr>
          <w:p w:rsidR="00E64224" w:rsidRPr="00925483" w:rsidRDefault="00E64224" w:rsidP="000B76CA">
            <w:r w:rsidRPr="00EA2A0C">
              <w:t>UTC</w:t>
            </w:r>
            <w:r>
              <w:t xml:space="preserve"> </w:t>
            </w:r>
            <w:r w:rsidRPr="00EA2A0C">
              <w:t>Timestamp</w:t>
            </w:r>
          </w:p>
        </w:tc>
        <w:tc>
          <w:tcPr>
            <w:tcW w:w="2693" w:type="dxa"/>
          </w:tcPr>
          <w:p w:rsidR="00E64224" w:rsidRPr="0042799F" w:rsidRDefault="00905B96" w:rsidP="0090787B">
            <w:pPr>
              <w:cnfStyle w:val="000000100000"/>
            </w:pPr>
            <w:r w:rsidRPr="00905B96">
              <w:t>YYYYMMDD-</w:t>
            </w:r>
            <w:proofErr w:type="spellStart"/>
            <w:r w:rsidRPr="00905B96">
              <w:t>HH:MM:SS</w:t>
            </w:r>
            <w:r w:rsidR="0042799F" w:rsidRPr="0042799F">
              <w:t>.sss</w:t>
            </w:r>
            <w:proofErr w:type="spellEnd"/>
          </w:p>
        </w:tc>
        <w:tc>
          <w:tcPr>
            <w:tcW w:w="2127" w:type="dxa"/>
          </w:tcPr>
          <w:p w:rsidR="00E64224" w:rsidRDefault="00905B96" w:rsidP="00391326">
            <w:pPr>
              <w:cnfStyle w:val="000000100000"/>
            </w:pPr>
            <w:r>
              <w:t>20080812-18:</w:t>
            </w:r>
            <w:r w:rsidR="00391326">
              <w:t>23</w:t>
            </w:r>
            <w:r>
              <w:t>:</w:t>
            </w:r>
            <w:r w:rsidR="00391326">
              <w:t>54</w:t>
            </w:r>
            <w:r w:rsidR="0042799F">
              <w:t>.213</w:t>
            </w:r>
          </w:p>
        </w:tc>
        <w:tc>
          <w:tcPr>
            <w:tcW w:w="2126" w:type="dxa"/>
          </w:tcPr>
          <w:p w:rsidR="00E64224" w:rsidRPr="00EB0674" w:rsidRDefault="0042799F" w:rsidP="0042799F">
            <w:pPr>
              <w:cnfStyle w:val="000000100000"/>
            </w:pPr>
            <w:r>
              <w:t>20080812182354123</w:t>
            </w:r>
          </w:p>
        </w:tc>
        <w:tc>
          <w:tcPr>
            <w:tcW w:w="1244" w:type="dxa"/>
          </w:tcPr>
          <w:p w:rsidR="00E64224" w:rsidRDefault="005679D0" w:rsidP="0090787B">
            <w:pPr>
              <w:cnfStyle w:val="000000100000"/>
            </w:pPr>
            <w:r>
              <w:t>uInt64</w:t>
            </w:r>
          </w:p>
        </w:tc>
      </w:tr>
      <w:tr w:rsidR="0042799F" w:rsidTr="0042799F">
        <w:trPr>
          <w:cnfStyle w:val="000000010000"/>
        </w:trPr>
        <w:tc>
          <w:tcPr>
            <w:cnfStyle w:val="001000000000"/>
            <w:tcW w:w="1384" w:type="dxa"/>
            <w:vAlign w:val="center"/>
          </w:tcPr>
          <w:p w:rsidR="00C4563D" w:rsidRPr="00EA2A0C" w:rsidRDefault="00C4563D" w:rsidP="000B76CA">
            <w:r w:rsidRPr="00E64224">
              <w:t>Month</w:t>
            </w:r>
            <w:r>
              <w:t>-</w:t>
            </w:r>
            <w:r w:rsidRPr="00E64224">
              <w:t>Year</w:t>
            </w:r>
          </w:p>
        </w:tc>
        <w:tc>
          <w:tcPr>
            <w:tcW w:w="2693" w:type="dxa"/>
          </w:tcPr>
          <w:p w:rsidR="00C4563D" w:rsidRDefault="00C4563D" w:rsidP="0042799F">
            <w:pPr>
              <w:cnfStyle w:val="000000010000"/>
            </w:pPr>
            <w:r w:rsidRPr="00E64224">
              <w:t>YYYYMM</w:t>
            </w:r>
          </w:p>
        </w:tc>
        <w:tc>
          <w:tcPr>
            <w:tcW w:w="2127" w:type="dxa"/>
          </w:tcPr>
          <w:p w:rsidR="00C4563D" w:rsidRDefault="00C4563D" w:rsidP="0042799F">
            <w:pPr>
              <w:cnfStyle w:val="000000010000"/>
            </w:pPr>
            <w:r>
              <w:t>200808</w:t>
            </w:r>
          </w:p>
        </w:tc>
        <w:tc>
          <w:tcPr>
            <w:tcW w:w="2126" w:type="dxa"/>
          </w:tcPr>
          <w:p w:rsidR="007C7FC9" w:rsidRDefault="00C4563D" w:rsidP="00AD177F">
            <w:pPr>
              <w:cnfStyle w:val="000000010000"/>
            </w:pPr>
            <w:r>
              <w:t>200808</w:t>
            </w:r>
          </w:p>
        </w:tc>
        <w:tc>
          <w:tcPr>
            <w:tcW w:w="1244" w:type="dxa"/>
          </w:tcPr>
          <w:p w:rsidR="00C4563D" w:rsidRDefault="00C4563D" w:rsidP="004E33A6">
            <w:pPr>
              <w:cnfStyle w:val="000000010000"/>
            </w:pPr>
            <w:r>
              <w:t>uInt32</w:t>
            </w:r>
          </w:p>
        </w:tc>
      </w:tr>
    </w:tbl>
    <w:p w:rsidR="008B7204" w:rsidRDefault="00C90453" w:rsidP="0042799F">
      <w:r>
        <w:t>Time always expressed in UTC</w:t>
      </w:r>
    </w:p>
    <w:sectPr w:rsidR="008B7204" w:rsidSect="005F65FA">
      <w:pgSz w:w="11909" w:h="16834" w:code="9"/>
      <w:pgMar w:top="1138" w:right="850" w:bottom="1138"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84888"/>
    <w:multiLevelType w:val="hybridMultilevel"/>
    <w:tmpl w:val="87B222E0"/>
    <w:lvl w:ilvl="0" w:tplc="69F40BAE">
      <w:start w:val="1"/>
      <w:numFmt w:val="bullet"/>
      <w:lvlText w:val="•"/>
      <w:lvlJc w:val="left"/>
      <w:pPr>
        <w:tabs>
          <w:tab w:val="num" w:pos="720"/>
        </w:tabs>
        <w:ind w:left="720" w:hanging="360"/>
      </w:pPr>
      <w:rPr>
        <w:rFonts w:ascii="Times New Roman" w:hAnsi="Times New Roman" w:hint="default"/>
      </w:rPr>
    </w:lvl>
    <w:lvl w:ilvl="1" w:tplc="587C06AC" w:tentative="1">
      <w:start w:val="1"/>
      <w:numFmt w:val="bullet"/>
      <w:lvlText w:val="•"/>
      <w:lvlJc w:val="left"/>
      <w:pPr>
        <w:tabs>
          <w:tab w:val="num" w:pos="1440"/>
        </w:tabs>
        <w:ind w:left="1440" w:hanging="360"/>
      </w:pPr>
      <w:rPr>
        <w:rFonts w:ascii="Times New Roman" w:hAnsi="Times New Roman" w:hint="default"/>
      </w:rPr>
    </w:lvl>
    <w:lvl w:ilvl="2" w:tplc="49EE82BA" w:tentative="1">
      <w:start w:val="1"/>
      <w:numFmt w:val="bullet"/>
      <w:lvlText w:val="•"/>
      <w:lvlJc w:val="left"/>
      <w:pPr>
        <w:tabs>
          <w:tab w:val="num" w:pos="2160"/>
        </w:tabs>
        <w:ind w:left="2160" w:hanging="360"/>
      </w:pPr>
      <w:rPr>
        <w:rFonts w:ascii="Times New Roman" w:hAnsi="Times New Roman" w:hint="default"/>
      </w:rPr>
    </w:lvl>
    <w:lvl w:ilvl="3" w:tplc="A702A17C" w:tentative="1">
      <w:start w:val="1"/>
      <w:numFmt w:val="bullet"/>
      <w:lvlText w:val="•"/>
      <w:lvlJc w:val="left"/>
      <w:pPr>
        <w:tabs>
          <w:tab w:val="num" w:pos="2880"/>
        </w:tabs>
        <w:ind w:left="2880" w:hanging="360"/>
      </w:pPr>
      <w:rPr>
        <w:rFonts w:ascii="Times New Roman" w:hAnsi="Times New Roman" w:hint="default"/>
      </w:rPr>
    </w:lvl>
    <w:lvl w:ilvl="4" w:tplc="807CBB36" w:tentative="1">
      <w:start w:val="1"/>
      <w:numFmt w:val="bullet"/>
      <w:lvlText w:val="•"/>
      <w:lvlJc w:val="left"/>
      <w:pPr>
        <w:tabs>
          <w:tab w:val="num" w:pos="3600"/>
        </w:tabs>
        <w:ind w:left="3600" w:hanging="360"/>
      </w:pPr>
      <w:rPr>
        <w:rFonts w:ascii="Times New Roman" w:hAnsi="Times New Roman" w:hint="default"/>
      </w:rPr>
    </w:lvl>
    <w:lvl w:ilvl="5" w:tplc="A192EDAE" w:tentative="1">
      <w:start w:val="1"/>
      <w:numFmt w:val="bullet"/>
      <w:lvlText w:val="•"/>
      <w:lvlJc w:val="left"/>
      <w:pPr>
        <w:tabs>
          <w:tab w:val="num" w:pos="4320"/>
        </w:tabs>
        <w:ind w:left="4320" w:hanging="360"/>
      </w:pPr>
      <w:rPr>
        <w:rFonts w:ascii="Times New Roman" w:hAnsi="Times New Roman" w:hint="default"/>
      </w:rPr>
    </w:lvl>
    <w:lvl w:ilvl="6" w:tplc="F03CB384" w:tentative="1">
      <w:start w:val="1"/>
      <w:numFmt w:val="bullet"/>
      <w:lvlText w:val="•"/>
      <w:lvlJc w:val="left"/>
      <w:pPr>
        <w:tabs>
          <w:tab w:val="num" w:pos="5040"/>
        </w:tabs>
        <w:ind w:left="5040" w:hanging="360"/>
      </w:pPr>
      <w:rPr>
        <w:rFonts w:ascii="Times New Roman" w:hAnsi="Times New Roman" w:hint="default"/>
      </w:rPr>
    </w:lvl>
    <w:lvl w:ilvl="7" w:tplc="662ACD84" w:tentative="1">
      <w:start w:val="1"/>
      <w:numFmt w:val="bullet"/>
      <w:lvlText w:val="•"/>
      <w:lvlJc w:val="left"/>
      <w:pPr>
        <w:tabs>
          <w:tab w:val="num" w:pos="5760"/>
        </w:tabs>
        <w:ind w:left="5760" w:hanging="360"/>
      </w:pPr>
      <w:rPr>
        <w:rFonts w:ascii="Times New Roman" w:hAnsi="Times New Roman" w:hint="default"/>
      </w:rPr>
    </w:lvl>
    <w:lvl w:ilvl="8" w:tplc="F13E5812" w:tentative="1">
      <w:start w:val="1"/>
      <w:numFmt w:val="bullet"/>
      <w:lvlText w:val="•"/>
      <w:lvlJc w:val="left"/>
      <w:pPr>
        <w:tabs>
          <w:tab w:val="num" w:pos="6480"/>
        </w:tabs>
        <w:ind w:left="6480" w:hanging="360"/>
      </w:pPr>
      <w:rPr>
        <w:rFonts w:ascii="Times New Roman" w:hAnsi="Times New Roman" w:hint="default"/>
      </w:rPr>
    </w:lvl>
  </w:abstractNum>
  <w:abstractNum w:abstractNumId="1">
    <w:nsid w:val="4DB143F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79E065B2"/>
    <w:multiLevelType w:val="hybridMultilevel"/>
    <w:tmpl w:val="5ACCDBD6"/>
    <w:lvl w:ilvl="0" w:tplc="56CA0BBC">
      <w:start w:val="1"/>
      <w:numFmt w:val="bullet"/>
      <w:lvlText w:val="•"/>
      <w:lvlJc w:val="left"/>
      <w:pPr>
        <w:tabs>
          <w:tab w:val="num" w:pos="720"/>
        </w:tabs>
        <w:ind w:left="720" w:hanging="360"/>
      </w:pPr>
      <w:rPr>
        <w:rFonts w:ascii="Times New Roman" w:hAnsi="Times New Roman" w:hint="default"/>
      </w:rPr>
    </w:lvl>
    <w:lvl w:ilvl="1" w:tplc="924E4F1A" w:tentative="1">
      <w:start w:val="1"/>
      <w:numFmt w:val="bullet"/>
      <w:lvlText w:val="•"/>
      <w:lvlJc w:val="left"/>
      <w:pPr>
        <w:tabs>
          <w:tab w:val="num" w:pos="1440"/>
        </w:tabs>
        <w:ind w:left="1440" w:hanging="360"/>
      </w:pPr>
      <w:rPr>
        <w:rFonts w:ascii="Times New Roman" w:hAnsi="Times New Roman" w:hint="default"/>
      </w:rPr>
    </w:lvl>
    <w:lvl w:ilvl="2" w:tplc="EB829C68" w:tentative="1">
      <w:start w:val="1"/>
      <w:numFmt w:val="bullet"/>
      <w:lvlText w:val="•"/>
      <w:lvlJc w:val="left"/>
      <w:pPr>
        <w:tabs>
          <w:tab w:val="num" w:pos="2160"/>
        </w:tabs>
        <w:ind w:left="2160" w:hanging="360"/>
      </w:pPr>
      <w:rPr>
        <w:rFonts w:ascii="Times New Roman" w:hAnsi="Times New Roman" w:hint="default"/>
      </w:rPr>
    </w:lvl>
    <w:lvl w:ilvl="3" w:tplc="F07A127A" w:tentative="1">
      <w:start w:val="1"/>
      <w:numFmt w:val="bullet"/>
      <w:lvlText w:val="•"/>
      <w:lvlJc w:val="left"/>
      <w:pPr>
        <w:tabs>
          <w:tab w:val="num" w:pos="2880"/>
        </w:tabs>
        <w:ind w:left="2880" w:hanging="360"/>
      </w:pPr>
      <w:rPr>
        <w:rFonts w:ascii="Times New Roman" w:hAnsi="Times New Roman" w:hint="default"/>
      </w:rPr>
    </w:lvl>
    <w:lvl w:ilvl="4" w:tplc="4D5654CA" w:tentative="1">
      <w:start w:val="1"/>
      <w:numFmt w:val="bullet"/>
      <w:lvlText w:val="•"/>
      <w:lvlJc w:val="left"/>
      <w:pPr>
        <w:tabs>
          <w:tab w:val="num" w:pos="3600"/>
        </w:tabs>
        <w:ind w:left="3600" w:hanging="360"/>
      </w:pPr>
      <w:rPr>
        <w:rFonts w:ascii="Times New Roman" w:hAnsi="Times New Roman" w:hint="default"/>
      </w:rPr>
    </w:lvl>
    <w:lvl w:ilvl="5" w:tplc="2E8AEDC8" w:tentative="1">
      <w:start w:val="1"/>
      <w:numFmt w:val="bullet"/>
      <w:lvlText w:val="•"/>
      <w:lvlJc w:val="left"/>
      <w:pPr>
        <w:tabs>
          <w:tab w:val="num" w:pos="4320"/>
        </w:tabs>
        <w:ind w:left="4320" w:hanging="360"/>
      </w:pPr>
      <w:rPr>
        <w:rFonts w:ascii="Times New Roman" w:hAnsi="Times New Roman" w:hint="default"/>
      </w:rPr>
    </w:lvl>
    <w:lvl w:ilvl="6" w:tplc="AC863444" w:tentative="1">
      <w:start w:val="1"/>
      <w:numFmt w:val="bullet"/>
      <w:lvlText w:val="•"/>
      <w:lvlJc w:val="left"/>
      <w:pPr>
        <w:tabs>
          <w:tab w:val="num" w:pos="5040"/>
        </w:tabs>
        <w:ind w:left="5040" w:hanging="360"/>
      </w:pPr>
      <w:rPr>
        <w:rFonts w:ascii="Times New Roman" w:hAnsi="Times New Roman" w:hint="default"/>
      </w:rPr>
    </w:lvl>
    <w:lvl w:ilvl="7" w:tplc="5EF417CC" w:tentative="1">
      <w:start w:val="1"/>
      <w:numFmt w:val="bullet"/>
      <w:lvlText w:val="•"/>
      <w:lvlJc w:val="left"/>
      <w:pPr>
        <w:tabs>
          <w:tab w:val="num" w:pos="5760"/>
        </w:tabs>
        <w:ind w:left="5760" w:hanging="360"/>
      </w:pPr>
      <w:rPr>
        <w:rFonts w:ascii="Times New Roman" w:hAnsi="Times New Roman" w:hint="default"/>
      </w:rPr>
    </w:lvl>
    <w:lvl w:ilvl="8" w:tplc="43FEF6C2"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displayVerticalDrawingGridEvery w:val="2"/>
  <w:characterSpacingControl w:val="doNotCompress"/>
  <w:compat>
    <w:useFELayout/>
  </w:compat>
  <w:rsids>
    <w:rsidRoot w:val="005C5BFF"/>
    <w:rsid w:val="0000024D"/>
    <w:rsid w:val="000014E4"/>
    <w:rsid w:val="0000273D"/>
    <w:rsid w:val="0000283E"/>
    <w:rsid w:val="00011110"/>
    <w:rsid w:val="00027586"/>
    <w:rsid w:val="00027E0C"/>
    <w:rsid w:val="00041DA9"/>
    <w:rsid w:val="00044255"/>
    <w:rsid w:val="0005074B"/>
    <w:rsid w:val="000572A1"/>
    <w:rsid w:val="00060806"/>
    <w:rsid w:val="00060D56"/>
    <w:rsid w:val="00061583"/>
    <w:rsid w:val="00066166"/>
    <w:rsid w:val="000732CF"/>
    <w:rsid w:val="00073E17"/>
    <w:rsid w:val="0008174C"/>
    <w:rsid w:val="0009197B"/>
    <w:rsid w:val="00091E86"/>
    <w:rsid w:val="0009745C"/>
    <w:rsid w:val="000A0958"/>
    <w:rsid w:val="000A3AD7"/>
    <w:rsid w:val="000A6FAC"/>
    <w:rsid w:val="000B51A6"/>
    <w:rsid w:val="000B66FC"/>
    <w:rsid w:val="000B76CA"/>
    <w:rsid w:val="000C49B9"/>
    <w:rsid w:val="000D0251"/>
    <w:rsid w:val="000D08BF"/>
    <w:rsid w:val="000E1449"/>
    <w:rsid w:val="000E5F3A"/>
    <w:rsid w:val="00162AD7"/>
    <w:rsid w:val="0016740B"/>
    <w:rsid w:val="001912E3"/>
    <w:rsid w:val="001A26CB"/>
    <w:rsid w:val="001B68AD"/>
    <w:rsid w:val="001C43EA"/>
    <w:rsid w:val="001D299A"/>
    <w:rsid w:val="001D4100"/>
    <w:rsid w:val="001E1439"/>
    <w:rsid w:val="001F3648"/>
    <w:rsid w:val="001F43D4"/>
    <w:rsid w:val="001F56CD"/>
    <w:rsid w:val="001F7FED"/>
    <w:rsid w:val="0022075A"/>
    <w:rsid w:val="00222513"/>
    <w:rsid w:val="00223ABF"/>
    <w:rsid w:val="00232DBB"/>
    <w:rsid w:val="002334BF"/>
    <w:rsid w:val="002413C4"/>
    <w:rsid w:val="002455AE"/>
    <w:rsid w:val="00263DD4"/>
    <w:rsid w:val="00275AF3"/>
    <w:rsid w:val="002806B1"/>
    <w:rsid w:val="002C26EC"/>
    <w:rsid w:val="002C674C"/>
    <w:rsid w:val="002E3B29"/>
    <w:rsid w:val="002E5E08"/>
    <w:rsid w:val="002E6260"/>
    <w:rsid w:val="002E65DF"/>
    <w:rsid w:val="002F397D"/>
    <w:rsid w:val="00315230"/>
    <w:rsid w:val="003210A4"/>
    <w:rsid w:val="00321773"/>
    <w:rsid w:val="00330661"/>
    <w:rsid w:val="00331002"/>
    <w:rsid w:val="003331F0"/>
    <w:rsid w:val="00352276"/>
    <w:rsid w:val="003541E4"/>
    <w:rsid w:val="003619FF"/>
    <w:rsid w:val="0037392C"/>
    <w:rsid w:val="003758B9"/>
    <w:rsid w:val="00380533"/>
    <w:rsid w:val="00391326"/>
    <w:rsid w:val="003929E4"/>
    <w:rsid w:val="00395731"/>
    <w:rsid w:val="003971F5"/>
    <w:rsid w:val="003A14C4"/>
    <w:rsid w:val="003B5B52"/>
    <w:rsid w:val="003D41CC"/>
    <w:rsid w:val="003F6E73"/>
    <w:rsid w:val="0040110C"/>
    <w:rsid w:val="00402F12"/>
    <w:rsid w:val="004212C0"/>
    <w:rsid w:val="00423B48"/>
    <w:rsid w:val="0042440F"/>
    <w:rsid w:val="00426FF9"/>
    <w:rsid w:val="0042799F"/>
    <w:rsid w:val="0043584B"/>
    <w:rsid w:val="004424A2"/>
    <w:rsid w:val="004660AB"/>
    <w:rsid w:val="00497EDA"/>
    <w:rsid w:val="004C1989"/>
    <w:rsid w:val="004C1E54"/>
    <w:rsid w:val="004C3147"/>
    <w:rsid w:val="004C74FB"/>
    <w:rsid w:val="004D718F"/>
    <w:rsid w:val="004D7DB5"/>
    <w:rsid w:val="004E0C8D"/>
    <w:rsid w:val="004E33A6"/>
    <w:rsid w:val="004F67C8"/>
    <w:rsid w:val="00503E79"/>
    <w:rsid w:val="005066EA"/>
    <w:rsid w:val="00515268"/>
    <w:rsid w:val="005172A4"/>
    <w:rsid w:val="005223B7"/>
    <w:rsid w:val="0052629D"/>
    <w:rsid w:val="00532FF3"/>
    <w:rsid w:val="005440B6"/>
    <w:rsid w:val="005570E3"/>
    <w:rsid w:val="00565FB3"/>
    <w:rsid w:val="005679D0"/>
    <w:rsid w:val="005868A4"/>
    <w:rsid w:val="00596E99"/>
    <w:rsid w:val="005B5855"/>
    <w:rsid w:val="005C5BFF"/>
    <w:rsid w:val="005C7F6C"/>
    <w:rsid w:val="005D4ABA"/>
    <w:rsid w:val="005D5AB1"/>
    <w:rsid w:val="005E59F4"/>
    <w:rsid w:val="005F28AC"/>
    <w:rsid w:val="005F3D8A"/>
    <w:rsid w:val="005F65FA"/>
    <w:rsid w:val="0060125B"/>
    <w:rsid w:val="00605EA8"/>
    <w:rsid w:val="00610BCA"/>
    <w:rsid w:val="00612C89"/>
    <w:rsid w:val="006312FD"/>
    <w:rsid w:val="00632A86"/>
    <w:rsid w:val="0063333B"/>
    <w:rsid w:val="006335DE"/>
    <w:rsid w:val="006371E2"/>
    <w:rsid w:val="00643289"/>
    <w:rsid w:val="006518D7"/>
    <w:rsid w:val="00652901"/>
    <w:rsid w:val="006761FF"/>
    <w:rsid w:val="006A0544"/>
    <w:rsid w:val="006A574A"/>
    <w:rsid w:val="006A6447"/>
    <w:rsid w:val="006A7D50"/>
    <w:rsid w:val="006B109D"/>
    <w:rsid w:val="006B5E96"/>
    <w:rsid w:val="006C1151"/>
    <w:rsid w:val="006C67FA"/>
    <w:rsid w:val="006D06D5"/>
    <w:rsid w:val="006D61AB"/>
    <w:rsid w:val="006E78D9"/>
    <w:rsid w:val="006F272B"/>
    <w:rsid w:val="0071082D"/>
    <w:rsid w:val="007136E2"/>
    <w:rsid w:val="007301CA"/>
    <w:rsid w:val="00740E20"/>
    <w:rsid w:val="007449B2"/>
    <w:rsid w:val="007475E3"/>
    <w:rsid w:val="007549FC"/>
    <w:rsid w:val="007631FE"/>
    <w:rsid w:val="00774369"/>
    <w:rsid w:val="007821EF"/>
    <w:rsid w:val="00790B36"/>
    <w:rsid w:val="00792CF7"/>
    <w:rsid w:val="007A03EE"/>
    <w:rsid w:val="007A04E7"/>
    <w:rsid w:val="007B25B1"/>
    <w:rsid w:val="007C2F4D"/>
    <w:rsid w:val="007C3B2F"/>
    <w:rsid w:val="007C7FC9"/>
    <w:rsid w:val="007F2319"/>
    <w:rsid w:val="00801012"/>
    <w:rsid w:val="008045C2"/>
    <w:rsid w:val="00822BC0"/>
    <w:rsid w:val="00825347"/>
    <w:rsid w:val="00836B96"/>
    <w:rsid w:val="00841E00"/>
    <w:rsid w:val="008805DB"/>
    <w:rsid w:val="00892BA4"/>
    <w:rsid w:val="008A23B3"/>
    <w:rsid w:val="008A62E3"/>
    <w:rsid w:val="008A78FD"/>
    <w:rsid w:val="008B1400"/>
    <w:rsid w:val="008B558C"/>
    <w:rsid w:val="008B630B"/>
    <w:rsid w:val="008B7204"/>
    <w:rsid w:val="008C00DE"/>
    <w:rsid w:val="008D1B55"/>
    <w:rsid w:val="008D478E"/>
    <w:rsid w:val="008F22EF"/>
    <w:rsid w:val="008F4719"/>
    <w:rsid w:val="008F4F38"/>
    <w:rsid w:val="00905B96"/>
    <w:rsid w:val="0090787B"/>
    <w:rsid w:val="00924887"/>
    <w:rsid w:val="00925483"/>
    <w:rsid w:val="00925ABE"/>
    <w:rsid w:val="009557E6"/>
    <w:rsid w:val="009632AC"/>
    <w:rsid w:val="00963D7D"/>
    <w:rsid w:val="00985EE5"/>
    <w:rsid w:val="0099345A"/>
    <w:rsid w:val="00995E11"/>
    <w:rsid w:val="009B0F84"/>
    <w:rsid w:val="009B7A49"/>
    <w:rsid w:val="009C19E7"/>
    <w:rsid w:val="009C321B"/>
    <w:rsid w:val="009C4D29"/>
    <w:rsid w:val="009D781D"/>
    <w:rsid w:val="009E4637"/>
    <w:rsid w:val="00A1089D"/>
    <w:rsid w:val="00A11B38"/>
    <w:rsid w:val="00A134B7"/>
    <w:rsid w:val="00A13DA4"/>
    <w:rsid w:val="00A3383C"/>
    <w:rsid w:val="00A369BE"/>
    <w:rsid w:val="00A43A7C"/>
    <w:rsid w:val="00A4643F"/>
    <w:rsid w:val="00A5079F"/>
    <w:rsid w:val="00A52B05"/>
    <w:rsid w:val="00A5685E"/>
    <w:rsid w:val="00A56DF7"/>
    <w:rsid w:val="00A614BE"/>
    <w:rsid w:val="00A7339A"/>
    <w:rsid w:val="00A81EB5"/>
    <w:rsid w:val="00A85B4A"/>
    <w:rsid w:val="00AA09AD"/>
    <w:rsid w:val="00AA12C3"/>
    <w:rsid w:val="00AB2597"/>
    <w:rsid w:val="00AD177F"/>
    <w:rsid w:val="00AE1C9B"/>
    <w:rsid w:val="00B00D15"/>
    <w:rsid w:val="00B03E2F"/>
    <w:rsid w:val="00B072A0"/>
    <w:rsid w:val="00B2416F"/>
    <w:rsid w:val="00B255F8"/>
    <w:rsid w:val="00B309F9"/>
    <w:rsid w:val="00B3597A"/>
    <w:rsid w:val="00B43A69"/>
    <w:rsid w:val="00B56732"/>
    <w:rsid w:val="00B62CCC"/>
    <w:rsid w:val="00B9195F"/>
    <w:rsid w:val="00B9513E"/>
    <w:rsid w:val="00BA1E2C"/>
    <w:rsid w:val="00BA27D0"/>
    <w:rsid w:val="00BB4893"/>
    <w:rsid w:val="00BB4941"/>
    <w:rsid w:val="00BC691A"/>
    <w:rsid w:val="00BD2F85"/>
    <w:rsid w:val="00BF331F"/>
    <w:rsid w:val="00C06E38"/>
    <w:rsid w:val="00C30D5F"/>
    <w:rsid w:val="00C31037"/>
    <w:rsid w:val="00C329A9"/>
    <w:rsid w:val="00C340E0"/>
    <w:rsid w:val="00C36D23"/>
    <w:rsid w:val="00C4563D"/>
    <w:rsid w:val="00C513A4"/>
    <w:rsid w:val="00C56460"/>
    <w:rsid w:val="00C71694"/>
    <w:rsid w:val="00C90453"/>
    <w:rsid w:val="00C91B96"/>
    <w:rsid w:val="00C959F3"/>
    <w:rsid w:val="00CB6883"/>
    <w:rsid w:val="00CB7408"/>
    <w:rsid w:val="00CC2B4F"/>
    <w:rsid w:val="00CC2FE7"/>
    <w:rsid w:val="00CE01AA"/>
    <w:rsid w:val="00CF56A7"/>
    <w:rsid w:val="00D1318E"/>
    <w:rsid w:val="00D15C4D"/>
    <w:rsid w:val="00D40E94"/>
    <w:rsid w:val="00D41440"/>
    <w:rsid w:val="00D443F1"/>
    <w:rsid w:val="00D50232"/>
    <w:rsid w:val="00D63C67"/>
    <w:rsid w:val="00D711BB"/>
    <w:rsid w:val="00D765AB"/>
    <w:rsid w:val="00D81CB0"/>
    <w:rsid w:val="00D933CA"/>
    <w:rsid w:val="00D94EFC"/>
    <w:rsid w:val="00D953BD"/>
    <w:rsid w:val="00DB31B9"/>
    <w:rsid w:val="00DB603F"/>
    <w:rsid w:val="00DD0CF6"/>
    <w:rsid w:val="00DE3F2A"/>
    <w:rsid w:val="00E01585"/>
    <w:rsid w:val="00E01894"/>
    <w:rsid w:val="00E047CA"/>
    <w:rsid w:val="00E1542D"/>
    <w:rsid w:val="00E17C5A"/>
    <w:rsid w:val="00E43D1D"/>
    <w:rsid w:val="00E64224"/>
    <w:rsid w:val="00E71D2E"/>
    <w:rsid w:val="00E7332B"/>
    <w:rsid w:val="00E812F4"/>
    <w:rsid w:val="00E81718"/>
    <w:rsid w:val="00E834BB"/>
    <w:rsid w:val="00E941E6"/>
    <w:rsid w:val="00EA2A0C"/>
    <w:rsid w:val="00EA3246"/>
    <w:rsid w:val="00EB0674"/>
    <w:rsid w:val="00ED101F"/>
    <w:rsid w:val="00ED12A8"/>
    <w:rsid w:val="00ED297A"/>
    <w:rsid w:val="00EE49C2"/>
    <w:rsid w:val="00EF75D7"/>
    <w:rsid w:val="00F00A7A"/>
    <w:rsid w:val="00F12288"/>
    <w:rsid w:val="00F17771"/>
    <w:rsid w:val="00F202A5"/>
    <w:rsid w:val="00F27067"/>
    <w:rsid w:val="00F2712D"/>
    <w:rsid w:val="00F31049"/>
    <w:rsid w:val="00F3129A"/>
    <w:rsid w:val="00F667FB"/>
    <w:rsid w:val="00F74967"/>
    <w:rsid w:val="00F90686"/>
    <w:rsid w:val="00FA3340"/>
    <w:rsid w:val="00FA377E"/>
    <w:rsid w:val="00FA5021"/>
    <w:rsid w:val="00FC714E"/>
    <w:rsid w:val="00FD2CB5"/>
    <w:rsid w:val="00FD6F24"/>
    <w:rsid w:val="00FF6B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BFF"/>
  </w:style>
  <w:style w:type="paragraph" w:styleId="1">
    <w:name w:val="heading 1"/>
    <w:basedOn w:val="a"/>
    <w:next w:val="a"/>
    <w:link w:val="10"/>
    <w:uiPriority w:val="9"/>
    <w:qFormat/>
    <w:rsid w:val="005C5BF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C5BF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C5BF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C5BF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5C5BF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5C5BF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5C5BF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5C5BF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5C5BF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Quote"/>
    <w:basedOn w:val="a"/>
    <w:next w:val="a"/>
    <w:link w:val="22"/>
    <w:uiPriority w:val="29"/>
    <w:qFormat/>
    <w:rsid w:val="005C5BFF"/>
    <w:rPr>
      <w:i/>
      <w:iCs/>
      <w:color w:val="000000" w:themeColor="text1"/>
    </w:rPr>
  </w:style>
  <w:style w:type="character" w:customStyle="1" w:styleId="22">
    <w:name w:val="Цитата 2 Знак"/>
    <w:basedOn w:val="a0"/>
    <w:link w:val="21"/>
    <w:uiPriority w:val="29"/>
    <w:rsid w:val="005C5BFF"/>
    <w:rPr>
      <w:i/>
      <w:iCs/>
      <w:color w:val="000000" w:themeColor="text1"/>
    </w:rPr>
  </w:style>
  <w:style w:type="character" w:customStyle="1" w:styleId="10">
    <w:name w:val="Заголовок 1 Знак"/>
    <w:basedOn w:val="a0"/>
    <w:link w:val="1"/>
    <w:uiPriority w:val="9"/>
    <w:rsid w:val="005C5BF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5C5BF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C5BFF"/>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5C5BF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5C5BF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5C5BF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5C5BF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5C5BF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5C5BFF"/>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rsid w:val="005C5BFF"/>
    <w:pPr>
      <w:spacing w:line="240" w:lineRule="auto"/>
    </w:pPr>
    <w:rPr>
      <w:b/>
      <w:bCs/>
      <w:color w:val="4F81BD" w:themeColor="accent1"/>
      <w:sz w:val="18"/>
      <w:szCs w:val="18"/>
    </w:rPr>
  </w:style>
  <w:style w:type="paragraph" w:styleId="a4">
    <w:name w:val="Title"/>
    <w:basedOn w:val="a"/>
    <w:next w:val="a"/>
    <w:link w:val="a5"/>
    <w:uiPriority w:val="10"/>
    <w:qFormat/>
    <w:rsid w:val="005C5BF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5C5BFF"/>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rsid w:val="005C5BF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5C5BFF"/>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5C5BFF"/>
    <w:rPr>
      <w:b/>
      <w:bCs/>
    </w:rPr>
  </w:style>
  <w:style w:type="character" w:styleId="a9">
    <w:name w:val="Emphasis"/>
    <w:basedOn w:val="a0"/>
    <w:uiPriority w:val="20"/>
    <w:qFormat/>
    <w:rsid w:val="005C5BFF"/>
    <w:rPr>
      <w:i/>
      <w:iCs/>
    </w:rPr>
  </w:style>
  <w:style w:type="paragraph" w:styleId="aa">
    <w:name w:val="No Spacing"/>
    <w:uiPriority w:val="1"/>
    <w:qFormat/>
    <w:rsid w:val="005C5BFF"/>
    <w:pPr>
      <w:spacing w:after="0" w:line="240" w:lineRule="auto"/>
    </w:pPr>
  </w:style>
  <w:style w:type="paragraph" w:styleId="ab">
    <w:name w:val="List Paragraph"/>
    <w:basedOn w:val="a"/>
    <w:uiPriority w:val="34"/>
    <w:qFormat/>
    <w:rsid w:val="005C5BFF"/>
    <w:pPr>
      <w:ind w:left="720"/>
      <w:contextualSpacing/>
    </w:pPr>
  </w:style>
  <w:style w:type="paragraph" w:styleId="ac">
    <w:name w:val="Intense Quote"/>
    <w:basedOn w:val="a"/>
    <w:next w:val="a"/>
    <w:link w:val="ad"/>
    <w:uiPriority w:val="30"/>
    <w:qFormat/>
    <w:rsid w:val="005C5BFF"/>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5C5BFF"/>
    <w:rPr>
      <w:b/>
      <w:bCs/>
      <w:i/>
      <w:iCs/>
      <w:color w:val="4F81BD" w:themeColor="accent1"/>
    </w:rPr>
  </w:style>
  <w:style w:type="character" w:styleId="ae">
    <w:name w:val="Subtle Emphasis"/>
    <w:basedOn w:val="a0"/>
    <w:uiPriority w:val="19"/>
    <w:qFormat/>
    <w:rsid w:val="005C5BFF"/>
    <w:rPr>
      <w:i/>
      <w:iCs/>
      <w:color w:val="808080" w:themeColor="text1" w:themeTint="7F"/>
    </w:rPr>
  </w:style>
  <w:style w:type="character" w:styleId="af">
    <w:name w:val="Intense Emphasis"/>
    <w:basedOn w:val="a0"/>
    <w:uiPriority w:val="21"/>
    <w:qFormat/>
    <w:rsid w:val="005C5BFF"/>
    <w:rPr>
      <w:b/>
      <w:bCs/>
      <w:i/>
      <w:iCs/>
      <w:color w:val="4F81BD" w:themeColor="accent1"/>
    </w:rPr>
  </w:style>
  <w:style w:type="character" w:styleId="af0">
    <w:name w:val="Subtle Reference"/>
    <w:basedOn w:val="a0"/>
    <w:uiPriority w:val="31"/>
    <w:qFormat/>
    <w:rsid w:val="005C5BFF"/>
    <w:rPr>
      <w:smallCaps/>
      <w:color w:val="C0504D" w:themeColor="accent2"/>
      <w:u w:val="single"/>
    </w:rPr>
  </w:style>
  <w:style w:type="character" w:styleId="af1">
    <w:name w:val="Intense Reference"/>
    <w:basedOn w:val="a0"/>
    <w:uiPriority w:val="32"/>
    <w:qFormat/>
    <w:rsid w:val="005C5BFF"/>
    <w:rPr>
      <w:b/>
      <w:bCs/>
      <w:smallCaps/>
      <w:color w:val="C0504D" w:themeColor="accent2"/>
      <w:spacing w:val="5"/>
      <w:u w:val="single"/>
    </w:rPr>
  </w:style>
  <w:style w:type="character" w:styleId="af2">
    <w:name w:val="Book Title"/>
    <w:basedOn w:val="a0"/>
    <w:uiPriority w:val="33"/>
    <w:qFormat/>
    <w:rsid w:val="005C5BFF"/>
    <w:rPr>
      <w:b/>
      <w:bCs/>
      <w:smallCaps/>
      <w:spacing w:val="5"/>
    </w:rPr>
  </w:style>
  <w:style w:type="paragraph" w:styleId="af3">
    <w:name w:val="TOC Heading"/>
    <w:basedOn w:val="1"/>
    <w:next w:val="a"/>
    <w:uiPriority w:val="39"/>
    <w:semiHidden/>
    <w:unhideWhenUsed/>
    <w:qFormat/>
    <w:rsid w:val="005C5BFF"/>
    <w:pPr>
      <w:outlineLvl w:val="9"/>
    </w:pPr>
  </w:style>
  <w:style w:type="table" w:styleId="af4">
    <w:name w:val="Table Grid"/>
    <w:basedOn w:val="a1"/>
    <w:uiPriority w:val="59"/>
    <w:rsid w:val="00565F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1-5">
    <w:name w:val="Medium Shading 1 Accent 5"/>
    <w:basedOn w:val="a1"/>
    <w:uiPriority w:val="63"/>
    <w:rsid w:val="00565FB3"/>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styleId="af5">
    <w:name w:val="Balloon Text"/>
    <w:basedOn w:val="a"/>
    <w:link w:val="af6"/>
    <w:uiPriority w:val="99"/>
    <w:semiHidden/>
    <w:unhideWhenUsed/>
    <w:rsid w:val="006A574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6A574A"/>
    <w:rPr>
      <w:rFonts w:ascii="Tahoma" w:hAnsi="Tahoma" w:cs="Tahoma"/>
      <w:sz w:val="16"/>
      <w:szCs w:val="16"/>
    </w:rPr>
  </w:style>
  <w:style w:type="character" w:styleId="af7">
    <w:name w:val="Hyperlink"/>
    <w:basedOn w:val="a0"/>
    <w:uiPriority w:val="99"/>
    <w:unhideWhenUsed/>
    <w:rsid w:val="00A81EB5"/>
    <w:rPr>
      <w:color w:val="0000FF" w:themeColor="hyperlink"/>
      <w:u w:val="single"/>
    </w:rPr>
  </w:style>
  <w:style w:type="character" w:styleId="af8">
    <w:name w:val="Placeholder Text"/>
    <w:basedOn w:val="a0"/>
    <w:uiPriority w:val="99"/>
    <w:semiHidden/>
    <w:rsid w:val="00E71D2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45360387">
      <w:bodyDiv w:val="1"/>
      <w:marLeft w:val="0"/>
      <w:marRight w:val="0"/>
      <w:marTop w:val="0"/>
      <w:marBottom w:val="0"/>
      <w:divBdr>
        <w:top w:val="none" w:sz="0" w:space="0" w:color="auto"/>
        <w:left w:val="none" w:sz="0" w:space="0" w:color="auto"/>
        <w:bottom w:val="none" w:sz="0" w:space="0" w:color="auto"/>
        <w:right w:val="none" w:sz="0" w:space="0" w:color="auto"/>
      </w:divBdr>
    </w:div>
    <w:div w:id="1101687520">
      <w:bodyDiv w:val="1"/>
      <w:marLeft w:val="0"/>
      <w:marRight w:val="0"/>
      <w:marTop w:val="0"/>
      <w:marBottom w:val="0"/>
      <w:divBdr>
        <w:top w:val="none" w:sz="0" w:space="0" w:color="auto"/>
        <w:left w:val="none" w:sz="0" w:space="0" w:color="auto"/>
        <w:bottom w:val="none" w:sz="0" w:space="0" w:color="auto"/>
        <w:right w:val="none" w:sz="0" w:space="0" w:color="auto"/>
      </w:divBdr>
    </w:div>
    <w:div w:id="1364357299">
      <w:bodyDiv w:val="1"/>
      <w:marLeft w:val="0"/>
      <w:marRight w:val="0"/>
      <w:marTop w:val="0"/>
      <w:marBottom w:val="0"/>
      <w:divBdr>
        <w:top w:val="none" w:sz="0" w:space="0" w:color="auto"/>
        <w:left w:val="none" w:sz="0" w:space="0" w:color="auto"/>
        <w:bottom w:val="none" w:sz="0" w:space="0" w:color="auto"/>
        <w:right w:val="none" w:sz="0" w:space="0" w:color="auto"/>
      </w:divBdr>
      <w:divsChild>
        <w:div w:id="22634191">
          <w:marLeft w:val="547"/>
          <w:marRight w:val="0"/>
          <w:marTop w:val="0"/>
          <w:marBottom w:val="0"/>
          <w:divBdr>
            <w:top w:val="none" w:sz="0" w:space="0" w:color="auto"/>
            <w:left w:val="none" w:sz="0" w:space="0" w:color="auto"/>
            <w:bottom w:val="none" w:sz="0" w:space="0" w:color="auto"/>
            <w:right w:val="none" w:sz="0" w:space="0" w:color="auto"/>
          </w:divBdr>
        </w:div>
      </w:divsChild>
    </w:div>
    <w:div w:id="1618562034">
      <w:bodyDiv w:val="1"/>
      <w:marLeft w:val="0"/>
      <w:marRight w:val="0"/>
      <w:marTop w:val="0"/>
      <w:marBottom w:val="0"/>
      <w:divBdr>
        <w:top w:val="none" w:sz="0" w:space="0" w:color="auto"/>
        <w:left w:val="none" w:sz="0" w:space="0" w:color="auto"/>
        <w:bottom w:val="none" w:sz="0" w:space="0" w:color="auto"/>
        <w:right w:val="none" w:sz="0" w:space="0" w:color="auto"/>
      </w:divBdr>
    </w:div>
    <w:div w:id="1667435790">
      <w:bodyDiv w:val="1"/>
      <w:marLeft w:val="0"/>
      <w:marRight w:val="0"/>
      <w:marTop w:val="0"/>
      <w:marBottom w:val="0"/>
      <w:divBdr>
        <w:top w:val="none" w:sz="0" w:space="0" w:color="auto"/>
        <w:left w:val="none" w:sz="0" w:space="0" w:color="auto"/>
        <w:bottom w:val="none" w:sz="0" w:space="0" w:color="auto"/>
        <w:right w:val="none" w:sz="0" w:space="0" w:color="auto"/>
      </w:divBdr>
    </w:div>
    <w:div w:id="1756049332">
      <w:bodyDiv w:val="1"/>
      <w:marLeft w:val="0"/>
      <w:marRight w:val="0"/>
      <w:marTop w:val="0"/>
      <w:marBottom w:val="0"/>
      <w:divBdr>
        <w:top w:val="none" w:sz="0" w:space="0" w:color="auto"/>
        <w:left w:val="none" w:sz="0" w:space="0" w:color="auto"/>
        <w:bottom w:val="none" w:sz="0" w:space="0" w:color="auto"/>
        <w:right w:val="none" w:sz="0" w:space="0" w:color="auto"/>
      </w:divBdr>
      <w:divsChild>
        <w:div w:id="136843561">
          <w:marLeft w:val="547"/>
          <w:marRight w:val="0"/>
          <w:marTop w:val="0"/>
          <w:marBottom w:val="0"/>
          <w:divBdr>
            <w:top w:val="none" w:sz="0" w:space="0" w:color="auto"/>
            <w:left w:val="none" w:sz="0" w:space="0" w:color="auto"/>
            <w:bottom w:val="none" w:sz="0" w:space="0" w:color="auto"/>
            <w:right w:val="none" w:sz="0" w:space="0" w:color="auto"/>
          </w:divBdr>
        </w:div>
      </w:divsChild>
    </w:div>
    <w:div w:id="2086411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glossaryDocument" Target="glossary/document.xml"/><Relationship Id="rId5" Type="http://schemas.openxmlformats.org/officeDocument/2006/relationships/hyperlink" Target="http://www.ficprotocol.org/fas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222BFDE-8525-42D6-A3B7-9E4F3348A4F3}" type="doc">
      <dgm:prSet loTypeId="urn:microsoft.com/office/officeart/2005/8/layout/chevron2" loCatId="process" qsTypeId="urn:microsoft.com/office/officeart/2005/8/quickstyle/simple3" qsCatId="simple" csTypeId="urn:microsoft.com/office/officeart/2005/8/colors/accent1_2" csCatId="accent1" phldr="1"/>
      <dgm:spPr/>
      <dgm:t>
        <a:bodyPr/>
        <a:lstStyle/>
        <a:p>
          <a:endParaRPr lang="en-US"/>
        </a:p>
      </dgm:t>
    </dgm:pt>
    <dgm:pt modelId="{1207F524-DD22-4A95-9F29-A853577B37AC}">
      <dgm:prSet phldrT="[Text]"/>
      <dgm:spPr/>
      <dgm:t>
        <a:bodyPr/>
        <a:lstStyle/>
        <a:p>
          <a:r>
            <a:rPr lang="en-US" b="0"/>
            <a:t>Decode</a:t>
          </a:r>
        </a:p>
      </dgm:t>
    </dgm:pt>
    <dgm:pt modelId="{AE9B9838-507B-49A6-BE43-B35235A2DCB2}" type="parTrans" cxnId="{4B27B43D-3D7D-4DB2-8073-5344FCDE1D02}">
      <dgm:prSet/>
      <dgm:spPr/>
      <dgm:t>
        <a:bodyPr/>
        <a:lstStyle/>
        <a:p>
          <a:endParaRPr lang="en-US"/>
        </a:p>
      </dgm:t>
    </dgm:pt>
    <dgm:pt modelId="{4CBC798A-91C5-4ED8-9DF8-BFF51DA1CBB2}" type="sibTrans" cxnId="{4B27B43D-3D7D-4DB2-8073-5344FCDE1D02}">
      <dgm:prSet/>
      <dgm:spPr/>
      <dgm:t>
        <a:bodyPr/>
        <a:lstStyle/>
        <a:p>
          <a:endParaRPr lang="en-US"/>
        </a:p>
      </dgm:t>
    </dgm:pt>
    <dgm:pt modelId="{3F6A6916-F3AD-4359-81C0-2419B6323634}">
      <dgm:prSet phldrT="[Text]"/>
      <dgm:spPr/>
      <dgm:t>
        <a:bodyPr/>
        <a:lstStyle/>
        <a:p>
          <a:r>
            <a:rPr lang="en-US"/>
            <a:t>Decode &amp; decompress FAST message</a:t>
          </a:r>
        </a:p>
      </dgm:t>
    </dgm:pt>
    <dgm:pt modelId="{CA97F993-DDDE-40F7-897D-E14A8F24E99D}" type="parTrans" cxnId="{FE318419-9882-4B9D-A999-D4C1541627F0}">
      <dgm:prSet/>
      <dgm:spPr/>
      <dgm:t>
        <a:bodyPr/>
        <a:lstStyle/>
        <a:p>
          <a:endParaRPr lang="en-US"/>
        </a:p>
      </dgm:t>
    </dgm:pt>
    <dgm:pt modelId="{138F8800-5BEB-4F25-BF2F-2EBA6DC46B65}" type="sibTrans" cxnId="{FE318419-9882-4B9D-A999-D4C1541627F0}">
      <dgm:prSet/>
      <dgm:spPr/>
      <dgm:t>
        <a:bodyPr/>
        <a:lstStyle/>
        <a:p>
          <a:endParaRPr lang="en-US"/>
        </a:p>
      </dgm:t>
    </dgm:pt>
    <dgm:pt modelId="{F2877A4A-F916-49E0-98FD-CED6D97614E9}">
      <dgm:prSet phldrT="[Text]"/>
      <dgm:spPr/>
      <dgm:t>
        <a:bodyPr/>
        <a:lstStyle/>
        <a:p>
          <a:r>
            <a:rPr lang="en-US" b="0"/>
            <a:t>Analyze</a:t>
          </a:r>
        </a:p>
      </dgm:t>
    </dgm:pt>
    <dgm:pt modelId="{1F17FED0-A471-4EC1-86C3-759690FDD0EA}" type="parTrans" cxnId="{3A76EC6D-AAA9-4F9C-AF2E-6A73626954D6}">
      <dgm:prSet/>
      <dgm:spPr/>
      <dgm:t>
        <a:bodyPr/>
        <a:lstStyle/>
        <a:p>
          <a:endParaRPr lang="en-US"/>
        </a:p>
      </dgm:t>
    </dgm:pt>
    <dgm:pt modelId="{9FF584C1-B949-4E7D-90DE-25FBFB27ABCB}" type="sibTrans" cxnId="{3A76EC6D-AAA9-4F9C-AF2E-6A73626954D6}">
      <dgm:prSet/>
      <dgm:spPr/>
      <dgm:t>
        <a:bodyPr/>
        <a:lstStyle/>
        <a:p>
          <a:endParaRPr lang="en-US"/>
        </a:p>
      </dgm:t>
    </dgm:pt>
    <dgm:pt modelId="{7BF41DF6-AFBB-4F7D-81DC-AFCE701EBD2C}">
      <dgm:prSet phldrT="[Text]"/>
      <dgm:spPr/>
      <dgm:t>
        <a:bodyPr/>
        <a:lstStyle/>
        <a:p>
          <a:r>
            <a:rPr lang="en-US"/>
            <a:t>Treat decoded FAST message as a FIX message</a:t>
          </a:r>
        </a:p>
      </dgm:t>
    </dgm:pt>
    <dgm:pt modelId="{B076B0EF-1235-4D7F-A380-1757E82CBE3C}" type="parTrans" cxnId="{8E23A505-CA66-4AC2-8E14-0CF067436501}">
      <dgm:prSet/>
      <dgm:spPr/>
      <dgm:t>
        <a:bodyPr/>
        <a:lstStyle/>
        <a:p>
          <a:endParaRPr lang="en-US"/>
        </a:p>
      </dgm:t>
    </dgm:pt>
    <dgm:pt modelId="{4406DA95-888F-4E15-A20E-FFAB91A7EAE0}" type="sibTrans" cxnId="{8E23A505-CA66-4AC2-8E14-0CF067436501}">
      <dgm:prSet/>
      <dgm:spPr/>
      <dgm:t>
        <a:bodyPr/>
        <a:lstStyle/>
        <a:p>
          <a:endParaRPr lang="en-US"/>
        </a:p>
      </dgm:t>
    </dgm:pt>
    <dgm:pt modelId="{80CFDC75-26D2-4D27-A88A-C0A0A9184A7D}">
      <dgm:prSet phldrT="[Text]"/>
      <dgm:spPr/>
      <dgm:t>
        <a:bodyPr/>
        <a:lstStyle/>
        <a:p>
          <a:r>
            <a:rPr lang="en-US"/>
            <a:t>Find corresponding template for each message</a:t>
          </a:r>
        </a:p>
      </dgm:t>
    </dgm:pt>
    <dgm:pt modelId="{77132B3D-F4DF-460A-BDD7-8F68E6C58CF1}" type="parTrans" cxnId="{DCE8C1FE-DFA5-4CB8-8980-AE24C3F2526B}">
      <dgm:prSet/>
      <dgm:spPr/>
      <dgm:t>
        <a:bodyPr/>
        <a:lstStyle/>
        <a:p>
          <a:endParaRPr lang="en-US"/>
        </a:p>
      </dgm:t>
    </dgm:pt>
    <dgm:pt modelId="{CB39441E-36C0-4328-8DBB-1D80220ED73B}" type="sibTrans" cxnId="{DCE8C1FE-DFA5-4CB8-8980-AE24C3F2526B}">
      <dgm:prSet/>
      <dgm:spPr/>
      <dgm:t>
        <a:bodyPr/>
        <a:lstStyle/>
        <a:p>
          <a:endParaRPr lang="en-US"/>
        </a:p>
      </dgm:t>
    </dgm:pt>
    <dgm:pt modelId="{0FD7598B-EDB2-40C2-9889-C28980D155EE}">
      <dgm:prSet phldrT="[Text]"/>
      <dgm:spPr/>
      <dgm:t>
        <a:bodyPr/>
        <a:lstStyle/>
        <a:p>
          <a:r>
            <a:rPr lang="en-US"/>
            <a:t>Get business meaning of fields in FIX messages</a:t>
          </a:r>
        </a:p>
      </dgm:t>
    </dgm:pt>
    <dgm:pt modelId="{96DBF866-8963-4E50-9F7B-11A634028FD6}" type="parTrans" cxnId="{4C903BA1-6B5D-484D-B80D-C14A7C249140}">
      <dgm:prSet/>
      <dgm:spPr/>
      <dgm:t>
        <a:bodyPr/>
        <a:lstStyle/>
        <a:p>
          <a:endParaRPr lang="en-US"/>
        </a:p>
      </dgm:t>
    </dgm:pt>
    <dgm:pt modelId="{99A47638-35E2-4EF3-8A01-BB60D64F8024}" type="sibTrans" cxnId="{4C903BA1-6B5D-484D-B80D-C14A7C249140}">
      <dgm:prSet/>
      <dgm:spPr/>
      <dgm:t>
        <a:bodyPr/>
        <a:lstStyle/>
        <a:p>
          <a:endParaRPr lang="en-US"/>
        </a:p>
      </dgm:t>
    </dgm:pt>
    <dgm:pt modelId="{A3BE5DCF-B803-4CF1-9911-201E0AE2EB12}">
      <dgm:prSet phldrT="[Text]"/>
      <dgm:spPr/>
      <dgm:t>
        <a:bodyPr/>
        <a:lstStyle/>
        <a:p>
          <a:r>
            <a:rPr lang="en-US" b="0"/>
            <a:t>Receive </a:t>
          </a:r>
        </a:p>
      </dgm:t>
    </dgm:pt>
    <dgm:pt modelId="{CDDCACAF-3593-47E7-897D-6B773E2A8CDD}" type="parTrans" cxnId="{0AD1A340-69D2-4A3D-86EB-8E4FBEBAD3D8}">
      <dgm:prSet/>
      <dgm:spPr/>
      <dgm:t>
        <a:bodyPr/>
        <a:lstStyle/>
        <a:p>
          <a:endParaRPr lang="en-US"/>
        </a:p>
      </dgm:t>
    </dgm:pt>
    <dgm:pt modelId="{F8E142BF-1D14-4792-A0DC-4F20B05879A2}" type="sibTrans" cxnId="{0AD1A340-69D2-4A3D-86EB-8E4FBEBAD3D8}">
      <dgm:prSet/>
      <dgm:spPr/>
      <dgm:t>
        <a:bodyPr/>
        <a:lstStyle/>
        <a:p>
          <a:endParaRPr lang="en-US"/>
        </a:p>
      </dgm:t>
    </dgm:pt>
    <dgm:pt modelId="{C5B32929-ECB8-4215-A9B3-83167E5E24D3}">
      <dgm:prSet phldrT="[Text]"/>
      <dgm:spPr/>
      <dgm:t>
        <a:bodyPr/>
        <a:lstStyle/>
        <a:p>
          <a:r>
            <a:rPr lang="en-US"/>
            <a:t>Open connection and send appropriate Login message (for TCP feeds)</a:t>
          </a:r>
        </a:p>
      </dgm:t>
    </dgm:pt>
    <dgm:pt modelId="{5D50E45E-6EA0-43E8-A0F8-0B087DC6BF3E}" type="parTrans" cxnId="{47697DD4-346D-41E3-9805-BB2BBE345791}">
      <dgm:prSet/>
      <dgm:spPr/>
      <dgm:t>
        <a:bodyPr/>
        <a:lstStyle/>
        <a:p>
          <a:endParaRPr lang="en-US"/>
        </a:p>
      </dgm:t>
    </dgm:pt>
    <dgm:pt modelId="{D01C6A17-4AE2-45CF-B5CB-94B552195730}" type="sibTrans" cxnId="{47697DD4-346D-41E3-9805-BB2BBE345791}">
      <dgm:prSet/>
      <dgm:spPr/>
      <dgm:t>
        <a:bodyPr/>
        <a:lstStyle/>
        <a:p>
          <a:endParaRPr lang="en-US"/>
        </a:p>
      </dgm:t>
    </dgm:pt>
    <dgm:pt modelId="{935DF559-A0E4-4628-A9A6-06DA950DD0DB}">
      <dgm:prSet phldrT="[Text]"/>
      <dgm:spPr/>
      <dgm:t>
        <a:bodyPr/>
        <a:lstStyle/>
        <a:p>
          <a:r>
            <a:rPr lang="en-US"/>
            <a:t>Receive raw bytes for each next message (for both TCP &amp; UDP feeds)</a:t>
          </a:r>
        </a:p>
      </dgm:t>
    </dgm:pt>
    <dgm:pt modelId="{034667B0-910D-41D4-8DEA-8C072604841C}" type="parTrans" cxnId="{5B019C16-9101-4FF9-8E62-96D7B89DAB05}">
      <dgm:prSet/>
      <dgm:spPr/>
      <dgm:t>
        <a:bodyPr/>
        <a:lstStyle/>
        <a:p>
          <a:endParaRPr lang="en-US"/>
        </a:p>
      </dgm:t>
    </dgm:pt>
    <dgm:pt modelId="{42EE8E60-A3BA-4F04-A384-715338CFED1C}" type="sibTrans" cxnId="{5B019C16-9101-4FF9-8E62-96D7B89DAB05}">
      <dgm:prSet/>
      <dgm:spPr/>
      <dgm:t>
        <a:bodyPr/>
        <a:lstStyle/>
        <a:p>
          <a:endParaRPr lang="en-US"/>
        </a:p>
      </dgm:t>
    </dgm:pt>
    <dgm:pt modelId="{D0066F68-4032-46D1-8AEF-D6337377A0C3}" type="pres">
      <dgm:prSet presAssocID="{6222BFDE-8525-42D6-A3B7-9E4F3348A4F3}" presName="linearFlow" presStyleCnt="0">
        <dgm:presLayoutVars>
          <dgm:dir/>
          <dgm:animLvl val="lvl"/>
          <dgm:resizeHandles val="exact"/>
        </dgm:presLayoutVars>
      </dgm:prSet>
      <dgm:spPr/>
      <dgm:t>
        <a:bodyPr/>
        <a:lstStyle/>
        <a:p>
          <a:endParaRPr lang="en-US"/>
        </a:p>
      </dgm:t>
    </dgm:pt>
    <dgm:pt modelId="{C1BADFF5-C1AA-4B81-BC35-0B00E148B860}" type="pres">
      <dgm:prSet presAssocID="{A3BE5DCF-B803-4CF1-9911-201E0AE2EB12}" presName="composite" presStyleCnt="0"/>
      <dgm:spPr/>
    </dgm:pt>
    <dgm:pt modelId="{FC470ADC-1F18-42C3-9112-463127111691}" type="pres">
      <dgm:prSet presAssocID="{A3BE5DCF-B803-4CF1-9911-201E0AE2EB12}" presName="parentText" presStyleLbl="alignNode1" presStyleIdx="0" presStyleCnt="3">
        <dgm:presLayoutVars>
          <dgm:chMax val="1"/>
          <dgm:bulletEnabled val="1"/>
        </dgm:presLayoutVars>
      </dgm:prSet>
      <dgm:spPr/>
      <dgm:t>
        <a:bodyPr/>
        <a:lstStyle/>
        <a:p>
          <a:endParaRPr lang="en-US"/>
        </a:p>
      </dgm:t>
    </dgm:pt>
    <dgm:pt modelId="{04589EC7-FF1C-41CA-BD34-0A955498F6A8}" type="pres">
      <dgm:prSet presAssocID="{A3BE5DCF-B803-4CF1-9911-201E0AE2EB12}" presName="descendantText" presStyleLbl="alignAcc1" presStyleIdx="0" presStyleCnt="3">
        <dgm:presLayoutVars>
          <dgm:bulletEnabled val="1"/>
        </dgm:presLayoutVars>
      </dgm:prSet>
      <dgm:spPr/>
      <dgm:t>
        <a:bodyPr/>
        <a:lstStyle/>
        <a:p>
          <a:endParaRPr lang="en-US"/>
        </a:p>
      </dgm:t>
    </dgm:pt>
    <dgm:pt modelId="{990C652F-9237-4AEA-AAC6-9268CDC8A5DC}" type="pres">
      <dgm:prSet presAssocID="{F8E142BF-1D14-4792-A0DC-4F20B05879A2}" presName="sp" presStyleCnt="0"/>
      <dgm:spPr/>
    </dgm:pt>
    <dgm:pt modelId="{66DF288B-FBD5-4870-B554-278CB5FC75AF}" type="pres">
      <dgm:prSet presAssocID="{1207F524-DD22-4A95-9F29-A853577B37AC}" presName="composite" presStyleCnt="0"/>
      <dgm:spPr/>
    </dgm:pt>
    <dgm:pt modelId="{426467B1-D473-4CD5-994C-D4AC30A0FAFF}" type="pres">
      <dgm:prSet presAssocID="{1207F524-DD22-4A95-9F29-A853577B37AC}" presName="parentText" presStyleLbl="alignNode1" presStyleIdx="1" presStyleCnt="3">
        <dgm:presLayoutVars>
          <dgm:chMax val="1"/>
          <dgm:bulletEnabled val="1"/>
        </dgm:presLayoutVars>
      </dgm:prSet>
      <dgm:spPr/>
      <dgm:t>
        <a:bodyPr/>
        <a:lstStyle/>
        <a:p>
          <a:endParaRPr lang="en-US"/>
        </a:p>
      </dgm:t>
    </dgm:pt>
    <dgm:pt modelId="{079456A4-942E-4853-8C2F-EE9EC89777E2}" type="pres">
      <dgm:prSet presAssocID="{1207F524-DD22-4A95-9F29-A853577B37AC}" presName="descendantText" presStyleLbl="alignAcc1" presStyleIdx="1" presStyleCnt="3">
        <dgm:presLayoutVars>
          <dgm:bulletEnabled val="1"/>
        </dgm:presLayoutVars>
      </dgm:prSet>
      <dgm:spPr/>
      <dgm:t>
        <a:bodyPr/>
        <a:lstStyle/>
        <a:p>
          <a:endParaRPr lang="en-US"/>
        </a:p>
      </dgm:t>
    </dgm:pt>
    <dgm:pt modelId="{4BA152C6-CB60-44A2-B2A2-5AFAF99B548A}" type="pres">
      <dgm:prSet presAssocID="{4CBC798A-91C5-4ED8-9DF8-BFF51DA1CBB2}" presName="sp" presStyleCnt="0"/>
      <dgm:spPr/>
    </dgm:pt>
    <dgm:pt modelId="{1C42D1D0-4E1F-4B60-8BA3-0CE0627BED68}" type="pres">
      <dgm:prSet presAssocID="{F2877A4A-F916-49E0-98FD-CED6D97614E9}" presName="composite" presStyleCnt="0"/>
      <dgm:spPr/>
    </dgm:pt>
    <dgm:pt modelId="{E9A8DA52-92FC-4C5E-BD64-E689AE3E575A}" type="pres">
      <dgm:prSet presAssocID="{F2877A4A-F916-49E0-98FD-CED6D97614E9}" presName="parentText" presStyleLbl="alignNode1" presStyleIdx="2" presStyleCnt="3">
        <dgm:presLayoutVars>
          <dgm:chMax val="1"/>
          <dgm:bulletEnabled val="1"/>
        </dgm:presLayoutVars>
      </dgm:prSet>
      <dgm:spPr/>
      <dgm:t>
        <a:bodyPr/>
        <a:lstStyle/>
        <a:p>
          <a:endParaRPr lang="en-US"/>
        </a:p>
      </dgm:t>
    </dgm:pt>
    <dgm:pt modelId="{0DCC7CBE-F787-4E4C-8014-D26D22107F8D}" type="pres">
      <dgm:prSet presAssocID="{F2877A4A-F916-49E0-98FD-CED6D97614E9}" presName="descendantText" presStyleLbl="alignAcc1" presStyleIdx="2" presStyleCnt="3">
        <dgm:presLayoutVars>
          <dgm:bulletEnabled val="1"/>
        </dgm:presLayoutVars>
      </dgm:prSet>
      <dgm:spPr/>
      <dgm:t>
        <a:bodyPr/>
        <a:lstStyle/>
        <a:p>
          <a:endParaRPr lang="en-US"/>
        </a:p>
      </dgm:t>
    </dgm:pt>
  </dgm:ptLst>
  <dgm:cxnLst>
    <dgm:cxn modelId="{937A6E0C-6777-4494-B40E-722154FA677A}" type="presOf" srcId="{1207F524-DD22-4A95-9F29-A853577B37AC}" destId="{426467B1-D473-4CD5-994C-D4AC30A0FAFF}" srcOrd="0" destOrd="0" presId="urn:microsoft.com/office/officeart/2005/8/layout/chevron2"/>
    <dgm:cxn modelId="{22848208-30D2-4FCB-AA53-AB641C2793C3}" type="presOf" srcId="{3F6A6916-F3AD-4359-81C0-2419B6323634}" destId="{079456A4-942E-4853-8C2F-EE9EC89777E2}" srcOrd="0" destOrd="1" presId="urn:microsoft.com/office/officeart/2005/8/layout/chevron2"/>
    <dgm:cxn modelId="{8E23A505-CA66-4AC2-8E14-0CF067436501}" srcId="{F2877A4A-F916-49E0-98FD-CED6D97614E9}" destId="{7BF41DF6-AFBB-4F7D-81DC-AFCE701EBD2C}" srcOrd="0" destOrd="0" parTransId="{B076B0EF-1235-4D7F-A380-1757E82CBE3C}" sibTransId="{4406DA95-888F-4E15-A20E-FFAB91A7EAE0}"/>
    <dgm:cxn modelId="{4C903BA1-6B5D-484D-B80D-C14A7C249140}" srcId="{F2877A4A-F916-49E0-98FD-CED6D97614E9}" destId="{0FD7598B-EDB2-40C2-9889-C28980D155EE}" srcOrd="1" destOrd="0" parTransId="{96DBF866-8963-4E50-9F7B-11A634028FD6}" sibTransId="{99A47638-35E2-4EF3-8A01-BB60D64F8024}"/>
    <dgm:cxn modelId="{EED447CF-8DBE-4982-B488-23AC1D0F44FE}" type="presOf" srcId="{935DF559-A0E4-4628-A9A6-06DA950DD0DB}" destId="{04589EC7-FF1C-41CA-BD34-0A955498F6A8}" srcOrd="0" destOrd="1" presId="urn:microsoft.com/office/officeart/2005/8/layout/chevron2"/>
    <dgm:cxn modelId="{8E9EA842-BE18-4ED5-920D-84AE5C2ABB89}" type="presOf" srcId="{80CFDC75-26D2-4D27-A88A-C0A0A9184A7D}" destId="{079456A4-942E-4853-8C2F-EE9EC89777E2}" srcOrd="0" destOrd="0" presId="urn:microsoft.com/office/officeart/2005/8/layout/chevron2"/>
    <dgm:cxn modelId="{FE318419-9882-4B9D-A999-D4C1541627F0}" srcId="{1207F524-DD22-4A95-9F29-A853577B37AC}" destId="{3F6A6916-F3AD-4359-81C0-2419B6323634}" srcOrd="1" destOrd="0" parTransId="{CA97F993-DDDE-40F7-897D-E14A8F24E99D}" sibTransId="{138F8800-5BEB-4F25-BF2F-2EBA6DC46B65}"/>
    <dgm:cxn modelId="{47697DD4-346D-41E3-9805-BB2BBE345791}" srcId="{A3BE5DCF-B803-4CF1-9911-201E0AE2EB12}" destId="{C5B32929-ECB8-4215-A9B3-83167E5E24D3}" srcOrd="0" destOrd="0" parTransId="{5D50E45E-6EA0-43E8-A0F8-0B087DC6BF3E}" sibTransId="{D01C6A17-4AE2-45CF-B5CB-94B552195730}"/>
    <dgm:cxn modelId="{28A8E065-1D8E-40CF-87AB-898FF0879775}" type="presOf" srcId="{6222BFDE-8525-42D6-A3B7-9E4F3348A4F3}" destId="{D0066F68-4032-46D1-8AEF-D6337377A0C3}" srcOrd="0" destOrd="0" presId="urn:microsoft.com/office/officeart/2005/8/layout/chevron2"/>
    <dgm:cxn modelId="{9244C541-8947-445C-B51A-CFE4136E6CE9}" type="presOf" srcId="{0FD7598B-EDB2-40C2-9889-C28980D155EE}" destId="{0DCC7CBE-F787-4E4C-8014-D26D22107F8D}" srcOrd="0" destOrd="1" presId="urn:microsoft.com/office/officeart/2005/8/layout/chevron2"/>
    <dgm:cxn modelId="{AC621F4A-CA3D-447C-85FF-05D9B3E933A7}" type="presOf" srcId="{A3BE5DCF-B803-4CF1-9911-201E0AE2EB12}" destId="{FC470ADC-1F18-42C3-9112-463127111691}" srcOrd="0" destOrd="0" presId="urn:microsoft.com/office/officeart/2005/8/layout/chevron2"/>
    <dgm:cxn modelId="{5B019C16-9101-4FF9-8E62-96D7B89DAB05}" srcId="{A3BE5DCF-B803-4CF1-9911-201E0AE2EB12}" destId="{935DF559-A0E4-4628-A9A6-06DA950DD0DB}" srcOrd="1" destOrd="0" parTransId="{034667B0-910D-41D4-8DEA-8C072604841C}" sibTransId="{42EE8E60-A3BA-4F04-A384-715338CFED1C}"/>
    <dgm:cxn modelId="{3A76EC6D-AAA9-4F9C-AF2E-6A73626954D6}" srcId="{6222BFDE-8525-42D6-A3B7-9E4F3348A4F3}" destId="{F2877A4A-F916-49E0-98FD-CED6D97614E9}" srcOrd="2" destOrd="0" parTransId="{1F17FED0-A471-4EC1-86C3-759690FDD0EA}" sibTransId="{9FF584C1-B949-4E7D-90DE-25FBFB27ABCB}"/>
    <dgm:cxn modelId="{E0EC2BAD-A705-4A5A-AEA3-7BB29CB0CDB3}" type="presOf" srcId="{7BF41DF6-AFBB-4F7D-81DC-AFCE701EBD2C}" destId="{0DCC7CBE-F787-4E4C-8014-D26D22107F8D}" srcOrd="0" destOrd="0" presId="urn:microsoft.com/office/officeart/2005/8/layout/chevron2"/>
    <dgm:cxn modelId="{4B27B43D-3D7D-4DB2-8073-5344FCDE1D02}" srcId="{6222BFDE-8525-42D6-A3B7-9E4F3348A4F3}" destId="{1207F524-DD22-4A95-9F29-A853577B37AC}" srcOrd="1" destOrd="0" parTransId="{AE9B9838-507B-49A6-BE43-B35235A2DCB2}" sibTransId="{4CBC798A-91C5-4ED8-9DF8-BFF51DA1CBB2}"/>
    <dgm:cxn modelId="{D07CE41E-0047-49E8-AFE0-DB849EB75C52}" type="presOf" srcId="{C5B32929-ECB8-4215-A9B3-83167E5E24D3}" destId="{04589EC7-FF1C-41CA-BD34-0A955498F6A8}" srcOrd="0" destOrd="0" presId="urn:microsoft.com/office/officeart/2005/8/layout/chevron2"/>
    <dgm:cxn modelId="{0BA16723-729D-4CF5-A96A-39D95FF680CD}" type="presOf" srcId="{F2877A4A-F916-49E0-98FD-CED6D97614E9}" destId="{E9A8DA52-92FC-4C5E-BD64-E689AE3E575A}" srcOrd="0" destOrd="0" presId="urn:microsoft.com/office/officeart/2005/8/layout/chevron2"/>
    <dgm:cxn modelId="{DCE8C1FE-DFA5-4CB8-8980-AE24C3F2526B}" srcId="{1207F524-DD22-4A95-9F29-A853577B37AC}" destId="{80CFDC75-26D2-4D27-A88A-C0A0A9184A7D}" srcOrd="0" destOrd="0" parTransId="{77132B3D-F4DF-460A-BDD7-8F68E6C58CF1}" sibTransId="{CB39441E-36C0-4328-8DBB-1D80220ED73B}"/>
    <dgm:cxn modelId="{0AD1A340-69D2-4A3D-86EB-8E4FBEBAD3D8}" srcId="{6222BFDE-8525-42D6-A3B7-9E4F3348A4F3}" destId="{A3BE5DCF-B803-4CF1-9911-201E0AE2EB12}" srcOrd="0" destOrd="0" parTransId="{CDDCACAF-3593-47E7-897D-6B773E2A8CDD}" sibTransId="{F8E142BF-1D14-4792-A0DC-4F20B05879A2}"/>
    <dgm:cxn modelId="{09DB6B0B-962A-44D7-A59F-00A694334657}" type="presParOf" srcId="{D0066F68-4032-46D1-8AEF-D6337377A0C3}" destId="{C1BADFF5-C1AA-4B81-BC35-0B00E148B860}" srcOrd="0" destOrd="0" presId="urn:microsoft.com/office/officeart/2005/8/layout/chevron2"/>
    <dgm:cxn modelId="{AAA3321E-04A2-4546-93D2-61199FA95B53}" type="presParOf" srcId="{C1BADFF5-C1AA-4B81-BC35-0B00E148B860}" destId="{FC470ADC-1F18-42C3-9112-463127111691}" srcOrd="0" destOrd="0" presId="urn:microsoft.com/office/officeart/2005/8/layout/chevron2"/>
    <dgm:cxn modelId="{6AC0152A-3595-4964-831F-D2F0B00659A2}" type="presParOf" srcId="{C1BADFF5-C1AA-4B81-BC35-0B00E148B860}" destId="{04589EC7-FF1C-41CA-BD34-0A955498F6A8}" srcOrd="1" destOrd="0" presId="urn:microsoft.com/office/officeart/2005/8/layout/chevron2"/>
    <dgm:cxn modelId="{A3813CF1-4ECF-42D2-BC29-7290EEC472FA}" type="presParOf" srcId="{D0066F68-4032-46D1-8AEF-D6337377A0C3}" destId="{990C652F-9237-4AEA-AAC6-9268CDC8A5DC}" srcOrd="1" destOrd="0" presId="urn:microsoft.com/office/officeart/2005/8/layout/chevron2"/>
    <dgm:cxn modelId="{D2F8E982-E54C-4FB0-867F-0FA84F0DA46C}" type="presParOf" srcId="{D0066F68-4032-46D1-8AEF-D6337377A0C3}" destId="{66DF288B-FBD5-4870-B554-278CB5FC75AF}" srcOrd="2" destOrd="0" presId="urn:microsoft.com/office/officeart/2005/8/layout/chevron2"/>
    <dgm:cxn modelId="{E4318AEA-D1CC-4E1F-8A44-C91B7F2526F0}" type="presParOf" srcId="{66DF288B-FBD5-4870-B554-278CB5FC75AF}" destId="{426467B1-D473-4CD5-994C-D4AC30A0FAFF}" srcOrd="0" destOrd="0" presId="urn:microsoft.com/office/officeart/2005/8/layout/chevron2"/>
    <dgm:cxn modelId="{C105BC45-8526-4888-8A46-2BFD6642C799}" type="presParOf" srcId="{66DF288B-FBD5-4870-B554-278CB5FC75AF}" destId="{079456A4-942E-4853-8C2F-EE9EC89777E2}" srcOrd="1" destOrd="0" presId="urn:microsoft.com/office/officeart/2005/8/layout/chevron2"/>
    <dgm:cxn modelId="{173AAE61-704F-4963-8763-F0C43D598694}" type="presParOf" srcId="{D0066F68-4032-46D1-8AEF-D6337377A0C3}" destId="{4BA152C6-CB60-44A2-B2A2-5AFAF99B548A}" srcOrd="3" destOrd="0" presId="urn:microsoft.com/office/officeart/2005/8/layout/chevron2"/>
    <dgm:cxn modelId="{02BA0EB2-A860-485E-9083-21F95D13C2CA}" type="presParOf" srcId="{D0066F68-4032-46D1-8AEF-D6337377A0C3}" destId="{1C42D1D0-4E1F-4B60-8BA3-0CE0627BED68}" srcOrd="4" destOrd="0" presId="urn:microsoft.com/office/officeart/2005/8/layout/chevron2"/>
    <dgm:cxn modelId="{5AA71B9F-6617-44FE-A334-3F308900AEDA}" type="presParOf" srcId="{1C42D1D0-4E1F-4B60-8BA3-0CE0627BED68}" destId="{E9A8DA52-92FC-4C5E-BD64-E689AE3E575A}" srcOrd="0" destOrd="0" presId="urn:microsoft.com/office/officeart/2005/8/layout/chevron2"/>
    <dgm:cxn modelId="{3125B59E-60C0-4B86-94A7-945D236DC428}" type="presParOf" srcId="{1C42D1D0-4E1F-4B60-8BA3-0CE0627BED68}" destId="{0DCC7CBE-F787-4E4C-8014-D26D22107F8D}" srcOrd="1" destOrd="0" presId="urn:microsoft.com/office/officeart/2005/8/layout/chevron2"/>
  </dgm:cxnLst>
  <dgm:bg/>
  <dgm:whole/>
</dgm:dataModel>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18183966EFD49458A4CB347BBE675AA"/>
        <w:category>
          <w:name w:val="Общие"/>
          <w:gallery w:val="placeholder"/>
        </w:category>
        <w:types>
          <w:type w:val="bbPlcHdr"/>
        </w:types>
        <w:behaviors>
          <w:behavior w:val="content"/>
        </w:behaviors>
        <w:guid w:val="{4D18611F-BF1D-447B-8492-D120904F6C7D}"/>
      </w:docPartPr>
      <w:docPartBody>
        <w:p w:rsidR="00F833BF" w:rsidRDefault="00B759C3">
          <w:r w:rsidRPr="00FE6F23">
            <w:rPr>
              <w:rStyle w:val="a3"/>
            </w:rPr>
            <w:t>[Состояние]</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B759C3"/>
    <w:rsid w:val="000B254C"/>
    <w:rsid w:val="000D5F50"/>
    <w:rsid w:val="003D65C8"/>
    <w:rsid w:val="00535FA0"/>
    <w:rsid w:val="00592D7A"/>
    <w:rsid w:val="0067445B"/>
    <w:rsid w:val="007C2C11"/>
    <w:rsid w:val="007D6D91"/>
    <w:rsid w:val="00813599"/>
    <w:rsid w:val="00856328"/>
    <w:rsid w:val="00891AB5"/>
    <w:rsid w:val="008E31AC"/>
    <w:rsid w:val="00940108"/>
    <w:rsid w:val="00B759C3"/>
    <w:rsid w:val="00D10401"/>
    <w:rsid w:val="00D41569"/>
    <w:rsid w:val="00E138F1"/>
    <w:rsid w:val="00F833BF"/>
    <w:rsid w:val="00F84A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3B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759C3"/>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806</Words>
  <Characters>4598</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Encoding and Compression</dc:title>
  <dc:creator>Alexander Kosenkov</dc:creator>
  <cp:lastModifiedBy>Mymrin</cp:lastModifiedBy>
  <cp:revision>7</cp:revision>
  <dcterms:created xsi:type="dcterms:W3CDTF">2010-09-27T07:52:00Z</dcterms:created>
  <dcterms:modified xsi:type="dcterms:W3CDTF">2012-10-16T14:33:00Z</dcterms:modified>
  <dc:identifier>$HeadURL: https://svn.in.devexperts.com/fast/trunk/doc/public/Encoding%20and%20Compression.docx.xml $ $Revision: 1293 $</dc:identifier>
  <cp:contentStatus>6.9</cp:contentStatus>
</cp:coreProperties>
</file>